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372"/>
      </w:tblGrid>
      <w:tr w:rsidR="004F2D85" w:rsidRPr="00FD09B7" w14:paraId="316218D5" w14:textId="77777777" w:rsidTr="00040642">
        <w:tc>
          <w:tcPr>
            <w:tcW w:w="9016" w:type="dxa"/>
            <w:gridSpan w:val="2"/>
          </w:tcPr>
          <w:p w14:paraId="0C7CF8D1" w14:textId="77777777" w:rsidR="004F2D85" w:rsidRPr="00FD09B7" w:rsidRDefault="004F2D85" w:rsidP="0004064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609254" wp14:editId="31DA7CFA">
                  <wp:extent cx="4151376" cy="1328928"/>
                  <wp:effectExtent l="0" t="0" r="1905" b="508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logo-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376" cy="132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D85" w:rsidRPr="000C1DFD" w14:paraId="3AC62A3E" w14:textId="77777777" w:rsidTr="00040642">
        <w:tc>
          <w:tcPr>
            <w:tcW w:w="9016" w:type="dxa"/>
            <w:gridSpan w:val="2"/>
          </w:tcPr>
          <w:p w14:paraId="1B5F71FB" w14:textId="77777777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FD09B7">
              <w:rPr>
                <w:rFonts w:ascii="Arial" w:hAnsi="Arial" w:cs="Arial"/>
                <w:b/>
                <w:bCs/>
                <w:sz w:val="28"/>
                <w:szCs w:val="28"/>
              </w:rPr>
              <w:t>Interview dat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  <w:r w:rsidRPr="00FD09B7">
              <w:rPr>
                <w:rFonts w:ascii="Arial" w:hAnsi="Arial" w:cs="Arial"/>
                <w:b/>
                <w:bCs/>
                <w:sz w:val="28"/>
                <w:szCs w:val="28"/>
              </w:rPr>
              <w:t>sheet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0C1DFD">
              <w:rPr>
                <w:rFonts w:ascii="Arial" w:hAnsi="Arial" w:cs="Arial"/>
                <w:sz w:val="24"/>
                <w:szCs w:val="24"/>
              </w:rPr>
              <w:t>Behind the Scenes Project</w:t>
            </w:r>
          </w:p>
          <w:p w14:paraId="37A4726A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2D85" w14:paraId="7DD32B8B" w14:textId="77777777" w:rsidTr="00040642">
        <w:tc>
          <w:tcPr>
            <w:tcW w:w="9016" w:type="dxa"/>
            <w:gridSpan w:val="2"/>
          </w:tcPr>
          <w:p w14:paraId="5F4F6F47" w14:textId="77777777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 no: </w:t>
            </w:r>
            <w:r>
              <w:rPr>
                <w:rFonts w:ascii="Arial" w:hAnsi="Arial" w:cs="Arial"/>
                <w:sz w:val="24"/>
                <w:szCs w:val="24"/>
              </w:rPr>
              <w:t xml:space="preserve">THM/258      </w:t>
            </w:r>
          </w:p>
          <w:p w14:paraId="056CE012" w14:textId="77777777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3CDCCDE2" w14:textId="6B39477E" w:rsidR="004F2D85" w:rsidRDefault="004F2D85" w:rsidP="00040642">
            <w:r w:rsidRPr="00FA106B">
              <w:rPr>
                <w:rFonts w:ascii="Arial" w:hAnsi="Arial" w:cs="Arial"/>
                <w:b/>
                <w:bCs/>
                <w:sz w:val="24"/>
                <w:szCs w:val="24"/>
              </w:rPr>
              <w:t>WAV files ref: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F2D85" w:rsidRPr="000C1DFD" w14:paraId="70EA2002" w14:textId="77777777" w:rsidTr="00040642">
        <w:tc>
          <w:tcPr>
            <w:tcW w:w="9016" w:type="dxa"/>
            <w:gridSpan w:val="2"/>
          </w:tcPr>
          <w:p w14:paraId="293A688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Collection title: </w:t>
            </w:r>
            <w:r w:rsidRPr="005F6930">
              <w:rPr>
                <w:rFonts w:ascii="Arial" w:hAnsi="Arial" w:cs="Arial"/>
                <w:sz w:val="24"/>
                <w:szCs w:val="24"/>
              </w:rPr>
              <w:t>Behind the scenes: saving and sharing Cambridge Arts Theatre’s Archive</w:t>
            </w:r>
          </w:p>
          <w:p w14:paraId="40C91F1E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BBA972" w14:textId="07BDB703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Interviewee’s surname: </w:t>
            </w:r>
            <w:r w:rsidR="00FD48F3" w:rsidRPr="009933EB">
              <w:rPr>
                <w:rFonts w:ascii="Arial" w:hAnsi="Arial" w:cs="Arial"/>
                <w:sz w:val="24"/>
                <w:szCs w:val="24"/>
              </w:rPr>
              <w:t>Rogers</w:t>
            </w:r>
            <w:r w:rsidRPr="009933E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14:paraId="00607BAB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750F56" w14:textId="3FD55195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Title:</w:t>
            </w:r>
            <w:r w:rsidRPr="00993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48F3" w:rsidRPr="009933EB">
              <w:rPr>
                <w:rFonts w:ascii="Arial" w:hAnsi="Arial" w:cs="Arial"/>
                <w:sz w:val="24"/>
                <w:szCs w:val="24"/>
              </w:rPr>
              <w:t>Mr</w:t>
            </w:r>
          </w:p>
          <w:p w14:paraId="75DA234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7EBC8" w14:textId="49ED6FB5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Interviewee’s forename(s): </w:t>
            </w:r>
            <w:r w:rsidR="009933EB">
              <w:rPr>
                <w:rFonts w:ascii="Arial" w:hAnsi="Arial" w:cs="Arial"/>
                <w:sz w:val="24"/>
                <w:szCs w:val="24"/>
              </w:rPr>
              <w:t>Malcolm</w:t>
            </w:r>
            <w:r w:rsidRPr="00993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48F3" w:rsidRPr="009933EB">
              <w:rPr>
                <w:rFonts w:ascii="Arial" w:hAnsi="Arial" w:cs="Arial"/>
                <w:sz w:val="24"/>
                <w:szCs w:val="24"/>
              </w:rPr>
              <w:t>‘Mac’</w:t>
            </w:r>
          </w:p>
          <w:p w14:paraId="156D4248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9489D8" w14:textId="75A792DF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48F3" w:rsidRPr="009933EB"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2C78D41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6D9880" w14:textId="44829624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Occupation: </w:t>
            </w:r>
            <w:r w:rsidR="00FD48F3" w:rsidRPr="009933EB">
              <w:rPr>
                <w:rFonts w:ascii="Arial" w:hAnsi="Arial" w:cs="Arial"/>
                <w:sz w:val="24"/>
                <w:szCs w:val="24"/>
              </w:rPr>
              <w:t>Retired</w:t>
            </w:r>
            <w:r w:rsidR="00E57995" w:rsidRPr="009933EB">
              <w:rPr>
                <w:rFonts w:ascii="Arial" w:hAnsi="Arial" w:cs="Arial"/>
                <w:sz w:val="24"/>
                <w:szCs w:val="24"/>
              </w:rPr>
              <w:t xml:space="preserve"> Actor</w:t>
            </w:r>
          </w:p>
          <w:p w14:paraId="18D73040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2BC9A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1B63E903" w14:textId="77777777" w:rsidTr="00040642">
        <w:tc>
          <w:tcPr>
            <w:tcW w:w="9016" w:type="dxa"/>
            <w:gridSpan w:val="2"/>
          </w:tcPr>
          <w:p w14:paraId="60DAD22E" w14:textId="4D14065D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Date(s) of recording, tracks (from-to): </w:t>
            </w:r>
          </w:p>
          <w:p w14:paraId="45BE067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0A5E8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Location of interview: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F6930">
              <w:rPr>
                <w:rFonts w:ascii="Arial" w:hAnsi="Arial" w:cs="Arial"/>
                <w:sz w:val="24"/>
                <w:szCs w:val="24"/>
              </w:rPr>
              <w:t>Cambridge Arts Theatre</w:t>
            </w:r>
          </w:p>
          <w:p w14:paraId="76D8C7A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FC8AC" w14:textId="7F829B1A" w:rsidR="004F2D85" w:rsidRPr="00AC0E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Name of interviewer: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48F3" w:rsidRPr="00AC0E85">
              <w:rPr>
                <w:rFonts w:ascii="Arial" w:hAnsi="Arial" w:cs="Arial"/>
                <w:sz w:val="24"/>
                <w:szCs w:val="24"/>
              </w:rPr>
              <w:t>Dale Copley</w:t>
            </w:r>
          </w:p>
          <w:p w14:paraId="5C72767A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81A3C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534990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recorder:  </w:t>
            </w:r>
            <w:r w:rsidRPr="000C1DFD">
              <w:rPr>
                <w:rFonts w:ascii="Arial" w:hAnsi="Arial" w:cs="Arial"/>
                <w:sz w:val="24"/>
                <w:szCs w:val="24"/>
              </w:rPr>
              <w:t xml:space="preserve">Zoom H4N                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Recording format: </w:t>
            </w:r>
            <w:r w:rsidRPr="000C1DFD">
              <w:rPr>
                <w:rFonts w:ascii="Arial" w:hAnsi="Arial" w:cs="Arial"/>
                <w:sz w:val="24"/>
                <w:szCs w:val="24"/>
              </w:rPr>
              <w:t>WAV</w:t>
            </w:r>
          </w:p>
          <w:p w14:paraId="4B39E40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D4AF8" w14:textId="6975F68E" w:rsidR="004F2D85" w:rsidRPr="007C309D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no. of tracks: </w:t>
            </w:r>
            <w:r w:rsidRPr="005F6930">
              <w:rPr>
                <w:rFonts w:ascii="Arial" w:hAnsi="Arial" w:cs="Arial"/>
                <w:sz w:val="24"/>
                <w:szCs w:val="24"/>
              </w:rPr>
              <w:t>1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Total duration (HH:MM:SS):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48F3" w:rsidRPr="009933EB">
              <w:rPr>
                <w:rFonts w:ascii="Arial" w:hAnsi="Arial" w:cs="Arial"/>
                <w:sz w:val="24"/>
                <w:szCs w:val="24"/>
              </w:rPr>
              <w:t>00:</w:t>
            </w:r>
            <w:r w:rsidR="009933EB" w:rsidRPr="009933EB">
              <w:rPr>
                <w:rFonts w:ascii="Arial" w:hAnsi="Arial" w:cs="Arial"/>
                <w:sz w:val="24"/>
                <w:szCs w:val="24"/>
              </w:rPr>
              <w:t>28:23</w:t>
            </w:r>
          </w:p>
          <w:p w14:paraId="5861B39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32A67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Mono/Stereo: </w:t>
            </w:r>
            <w:r w:rsidRPr="000C1DFD">
              <w:rPr>
                <w:rFonts w:ascii="Arial" w:hAnsi="Arial" w:cs="Arial"/>
                <w:sz w:val="24"/>
                <w:szCs w:val="24"/>
              </w:rPr>
              <w:t>Stereo</w:t>
            </w:r>
          </w:p>
          <w:p w14:paraId="40EE9200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4F442CCA" w14:textId="77777777" w:rsidTr="00040642">
        <w:tc>
          <w:tcPr>
            <w:tcW w:w="2644" w:type="dxa"/>
          </w:tcPr>
          <w:p w14:paraId="62EED7DA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material: </w:t>
            </w:r>
          </w:p>
          <w:p w14:paraId="7FDBB622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14:paraId="2AE744CB" w14:textId="77777777" w:rsidR="004F2D85" w:rsidRPr="000C1DFD" w:rsidRDefault="004F2D85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0546DEC4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  <w:p w14:paraId="0ADCAF77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5A4D9C5D" w14:textId="77777777" w:rsidTr="00040642">
        <w:tc>
          <w:tcPr>
            <w:tcW w:w="9016" w:type="dxa"/>
            <w:gridSpan w:val="2"/>
          </w:tcPr>
          <w:p w14:paraId="057722F1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Copyright/Clearance: </w:t>
            </w:r>
            <w:r w:rsidRPr="000C1DFD">
              <w:rPr>
                <w:rFonts w:ascii="Arial" w:hAnsi="Arial" w:cs="Arial"/>
                <w:sz w:val="24"/>
                <w:szCs w:val="24"/>
              </w:rPr>
              <w:t>Assigned to Cambridge Arts Theatre.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843E0F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5B776717" w14:textId="77777777" w:rsidTr="00040642">
        <w:tc>
          <w:tcPr>
            <w:tcW w:w="2644" w:type="dxa"/>
          </w:tcPr>
          <w:p w14:paraId="6E749099" w14:textId="77777777" w:rsidR="004F2D85" w:rsidRPr="000C1DFD" w:rsidRDefault="004F2D85" w:rsidP="00040642">
            <w:pPr>
              <w:rPr>
                <w:rFonts w:ascii="Arial" w:hAnsi="Arial" w:cs="Arial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Interviewer’s comments:</w:t>
            </w:r>
          </w:p>
        </w:tc>
        <w:tc>
          <w:tcPr>
            <w:tcW w:w="6372" w:type="dxa"/>
          </w:tcPr>
          <w:p w14:paraId="7F80F049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  <w:p w14:paraId="108F1077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6F3A8610" w14:textId="77777777" w:rsidTr="00040642">
        <w:tc>
          <w:tcPr>
            <w:tcW w:w="2644" w:type="dxa"/>
          </w:tcPr>
          <w:p w14:paraId="0EBAD09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t>Abstract:</w:t>
            </w:r>
          </w:p>
        </w:tc>
        <w:tc>
          <w:tcPr>
            <w:tcW w:w="6372" w:type="dxa"/>
          </w:tcPr>
          <w:p w14:paraId="2FE13EFF" w14:textId="17A01F2F" w:rsidR="004F2D85" w:rsidRPr="000C1DFD" w:rsidRDefault="00ED222A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Malcolm</w:t>
            </w:r>
            <w:r>
              <w:rPr>
                <w:rFonts w:ascii="Arial" w:hAnsi="Arial" w:cs="Arial"/>
              </w:rPr>
              <w:t xml:space="preserve"> Roger</w:t>
            </w:r>
            <w:r w:rsidR="00176AA8">
              <w:rPr>
                <w:rFonts w:ascii="Arial" w:hAnsi="Arial" w:cs="Arial"/>
              </w:rPr>
              <w:t xml:space="preserve">s performed onstage at Cambridge Arts Theatre in the 1950s. He describes a life in the theatre, his run-ins with luminaries such as Alan Ayckbourn and Peter O’Toole, and the difference between theatre and television acting. </w:t>
            </w:r>
          </w:p>
        </w:tc>
      </w:tr>
      <w:tr w:rsidR="004F2D85" w:rsidRPr="000C1DFD" w14:paraId="3429BF73" w14:textId="77777777" w:rsidTr="00040642">
        <w:tc>
          <w:tcPr>
            <w:tcW w:w="2644" w:type="dxa"/>
          </w:tcPr>
          <w:p w14:paraId="33361451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lastRenderedPageBreak/>
              <w:t>Key words:</w:t>
            </w:r>
          </w:p>
        </w:tc>
        <w:tc>
          <w:tcPr>
            <w:tcW w:w="6372" w:type="dxa"/>
          </w:tcPr>
          <w:p w14:paraId="3CB62EAF" w14:textId="16028330" w:rsidR="004F2D85" w:rsidRPr="00F24B9C" w:rsidRDefault="00AC0E85" w:rsidP="00040642">
            <w:r w:rsidRPr="00AC0E85">
              <w:rPr>
                <w:rFonts w:ascii="Arial" w:hAnsi="Arial" w:cs="Arial"/>
                <w:i/>
                <w:iCs/>
              </w:rPr>
              <w:t>Twelfth Night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Oxford Playhouse</w:t>
            </w:r>
            <w:r>
              <w:rPr>
                <w:rFonts w:ascii="Arial" w:hAnsi="Arial" w:cs="Arial"/>
              </w:rPr>
              <w:t xml:space="preserve">, </w:t>
            </w:r>
            <w:r w:rsidRPr="00AC0E85">
              <w:rPr>
                <w:rFonts w:ascii="Arial" w:hAnsi="Arial" w:cs="Arial"/>
                <w:i/>
                <w:iCs/>
              </w:rPr>
              <w:t>A Midsummer Night’s Dream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University of Leeds</w:t>
            </w:r>
            <w:r w:rsidR="005D38C7">
              <w:rPr>
                <w:rFonts w:ascii="Arial" w:hAnsi="Arial" w:cs="Arial"/>
              </w:rPr>
              <w:t xml:space="preserve">, </w:t>
            </w:r>
            <w:r w:rsidR="005D38C7">
              <w:rPr>
                <w:rFonts w:ascii="Arial" w:hAnsi="Arial" w:cs="Arial"/>
              </w:rPr>
              <w:t>RADA</w:t>
            </w:r>
            <w:r w:rsidR="00D74AD5">
              <w:rPr>
                <w:rFonts w:ascii="Arial" w:hAnsi="Arial" w:cs="Arial"/>
              </w:rPr>
              <w:t xml:space="preserve">, </w:t>
            </w:r>
            <w:r w:rsidR="00D74AD5">
              <w:rPr>
                <w:rFonts w:ascii="Arial" w:hAnsi="Arial" w:cs="Arial"/>
              </w:rPr>
              <w:t>Peter O’Toole, Alan Bates, John Stride, Richard Briers</w:t>
            </w:r>
            <w:r w:rsidR="00D74AD5">
              <w:rPr>
                <w:rFonts w:ascii="Arial" w:hAnsi="Arial" w:cs="Arial"/>
              </w:rPr>
              <w:t>,</w:t>
            </w:r>
            <w:r w:rsidR="00D74AD5" w:rsidRPr="00D74AD5">
              <w:rPr>
                <w:rFonts w:ascii="Arial" w:hAnsi="Arial" w:cs="Arial"/>
                <w:i/>
                <w:iCs/>
              </w:rPr>
              <w:t xml:space="preserve"> </w:t>
            </w:r>
            <w:r w:rsidR="00D74AD5" w:rsidRPr="00D74AD5">
              <w:rPr>
                <w:rFonts w:ascii="Arial" w:hAnsi="Arial" w:cs="Arial"/>
                <w:i/>
                <w:iCs/>
              </w:rPr>
              <w:t>Under Milkwood</w:t>
            </w:r>
            <w:r w:rsidR="00840231">
              <w:rPr>
                <w:rFonts w:ascii="Arial" w:hAnsi="Arial" w:cs="Arial"/>
                <w:i/>
                <w:iCs/>
              </w:rPr>
              <w:t xml:space="preserve">, </w:t>
            </w:r>
            <w:r w:rsidR="00840231">
              <w:rPr>
                <w:rFonts w:ascii="Arial" w:hAnsi="Arial" w:cs="Arial"/>
              </w:rPr>
              <w:t>Dylan Thomas</w:t>
            </w:r>
            <w:r w:rsidR="00840231">
              <w:rPr>
                <w:rFonts w:ascii="Arial" w:hAnsi="Arial" w:cs="Arial"/>
              </w:rPr>
              <w:t xml:space="preserve">, </w:t>
            </w:r>
            <w:r w:rsidR="00840231">
              <w:rPr>
                <w:rFonts w:ascii="Arial" w:hAnsi="Arial" w:cs="Arial"/>
              </w:rPr>
              <w:t>Edward Burnham</w:t>
            </w:r>
            <w:r w:rsidR="00840231">
              <w:rPr>
                <w:rFonts w:ascii="Arial" w:hAnsi="Arial" w:cs="Arial"/>
              </w:rPr>
              <w:t xml:space="preserve">, </w:t>
            </w:r>
            <w:r w:rsidR="00840231" w:rsidRPr="00840231">
              <w:rPr>
                <w:rFonts w:ascii="Arial" w:hAnsi="Arial" w:cs="Arial"/>
                <w:i/>
                <w:iCs/>
              </w:rPr>
              <w:t>Quiet Wedding</w:t>
            </w:r>
            <w:r w:rsidR="00840231">
              <w:rPr>
                <w:rFonts w:ascii="Arial" w:hAnsi="Arial" w:cs="Arial"/>
                <w:i/>
                <w:iCs/>
              </w:rPr>
              <w:t xml:space="preserve">, </w:t>
            </w:r>
            <w:r w:rsidR="00840231">
              <w:rPr>
                <w:rFonts w:ascii="Arial" w:hAnsi="Arial" w:cs="Arial"/>
              </w:rPr>
              <w:t>Gary Raymond</w:t>
            </w:r>
            <w:r w:rsidR="00840231">
              <w:rPr>
                <w:rFonts w:ascii="Arial" w:hAnsi="Arial" w:cs="Arial"/>
              </w:rPr>
              <w:t xml:space="preserve">, </w:t>
            </w:r>
            <w:r w:rsidR="00840231">
              <w:rPr>
                <w:rFonts w:ascii="Arial" w:hAnsi="Arial" w:cs="Arial"/>
              </w:rPr>
              <w:t>Roy Kinnear</w:t>
            </w:r>
            <w:r w:rsidR="007A6784">
              <w:rPr>
                <w:rFonts w:ascii="Arial" w:hAnsi="Arial" w:cs="Arial"/>
              </w:rPr>
              <w:t xml:space="preserve">, </w:t>
            </w:r>
            <w:r w:rsidR="007A6784">
              <w:rPr>
                <w:rFonts w:ascii="Arial" w:hAnsi="Arial" w:cs="Arial"/>
              </w:rPr>
              <w:t>Carol Jenner</w:t>
            </w:r>
            <w:r w:rsidR="007A6784">
              <w:rPr>
                <w:rFonts w:ascii="Arial" w:hAnsi="Arial" w:cs="Arial"/>
              </w:rPr>
              <w:t xml:space="preserve">, </w:t>
            </w:r>
            <w:r w:rsidR="007A6784" w:rsidRPr="00E57B83">
              <w:rPr>
                <w:rFonts w:ascii="Arial" w:hAnsi="Arial" w:cs="Arial"/>
              </w:rPr>
              <w:t>Frank Hauser</w:t>
            </w:r>
            <w:r w:rsidR="007A6784">
              <w:rPr>
                <w:rFonts w:ascii="Arial" w:hAnsi="Arial" w:cs="Arial"/>
              </w:rPr>
              <w:t xml:space="preserve">, </w:t>
            </w:r>
            <w:r w:rsidR="007A6784">
              <w:rPr>
                <w:rFonts w:ascii="Arial" w:hAnsi="Arial" w:cs="Arial"/>
              </w:rPr>
              <w:t>Alan Ayckbourn</w:t>
            </w:r>
            <w:r w:rsidR="007A6784">
              <w:rPr>
                <w:rFonts w:ascii="Arial" w:hAnsi="Arial" w:cs="Arial"/>
              </w:rPr>
              <w:t xml:space="preserve">, </w:t>
            </w:r>
            <w:r w:rsidR="007A6784">
              <w:rPr>
                <w:rFonts w:ascii="Arial" w:hAnsi="Arial" w:cs="Arial"/>
              </w:rPr>
              <w:t>Belgrade Theatre</w:t>
            </w:r>
            <w:r w:rsidR="007A6784">
              <w:rPr>
                <w:rFonts w:ascii="Arial" w:hAnsi="Arial" w:cs="Arial"/>
              </w:rPr>
              <w:t xml:space="preserve">, Brian Bailey, </w:t>
            </w:r>
            <w:r w:rsidR="00C51F72" w:rsidRPr="00C51F72">
              <w:rPr>
                <w:rFonts w:ascii="Arial" w:hAnsi="Arial" w:cs="Arial"/>
                <w:i/>
                <w:iCs/>
              </w:rPr>
              <w:t>Vivat! Vivat Regina!</w:t>
            </w:r>
            <w:r w:rsidR="00C51F72">
              <w:rPr>
                <w:rFonts w:ascii="Arial" w:hAnsi="Arial" w:cs="Arial"/>
                <w:i/>
                <w:iCs/>
              </w:rPr>
              <w:t xml:space="preserve">, </w:t>
            </w:r>
            <w:r w:rsidR="00C51F72">
              <w:rPr>
                <w:rFonts w:ascii="Arial" w:hAnsi="Arial" w:cs="Arial"/>
              </w:rPr>
              <w:t>Sarah Miles</w:t>
            </w:r>
            <w:r w:rsidR="00C51F72">
              <w:rPr>
                <w:rFonts w:ascii="Arial" w:hAnsi="Arial" w:cs="Arial"/>
              </w:rPr>
              <w:t xml:space="preserve">, </w:t>
            </w:r>
            <w:r w:rsidR="00C51F72">
              <w:rPr>
                <w:rFonts w:ascii="Arial" w:hAnsi="Arial" w:cs="Arial"/>
              </w:rPr>
              <w:t>Eileen Atkins</w:t>
            </w:r>
            <w:r w:rsidR="00C51F72">
              <w:rPr>
                <w:rFonts w:ascii="Arial" w:hAnsi="Arial" w:cs="Arial"/>
              </w:rPr>
              <w:t xml:space="preserve">, </w:t>
            </w:r>
            <w:r w:rsidR="00C51F72" w:rsidRPr="00C51F72">
              <w:rPr>
                <w:rFonts w:ascii="Arial" w:hAnsi="Arial" w:cs="Arial"/>
                <w:i/>
                <w:iCs/>
              </w:rPr>
              <w:t>After the Rain</w:t>
            </w:r>
            <w:r w:rsidR="00C51F72">
              <w:rPr>
                <w:rFonts w:ascii="Arial" w:hAnsi="Arial" w:cs="Arial"/>
                <w:i/>
                <w:iCs/>
              </w:rPr>
              <w:t xml:space="preserve">, </w:t>
            </w:r>
            <w:r w:rsidR="00C51F72">
              <w:rPr>
                <w:rFonts w:ascii="Arial" w:hAnsi="Arial" w:cs="Arial"/>
              </w:rPr>
              <w:t>John Bowen</w:t>
            </w:r>
            <w:r w:rsidR="009011F4">
              <w:rPr>
                <w:rFonts w:ascii="Arial" w:hAnsi="Arial" w:cs="Arial"/>
              </w:rPr>
              <w:t xml:space="preserve">, </w:t>
            </w:r>
            <w:r w:rsidR="009011F4">
              <w:rPr>
                <w:rFonts w:ascii="Arial" w:hAnsi="Arial" w:cs="Arial"/>
              </w:rPr>
              <w:t>Frank Hauser</w:t>
            </w:r>
            <w:r w:rsidR="009011F4">
              <w:rPr>
                <w:rFonts w:ascii="Arial" w:hAnsi="Arial" w:cs="Arial"/>
              </w:rPr>
              <w:t xml:space="preserve">, </w:t>
            </w:r>
            <w:r w:rsidR="009011F4">
              <w:rPr>
                <w:rFonts w:ascii="Arial" w:hAnsi="Arial" w:cs="Arial"/>
              </w:rPr>
              <w:t>Clifford Williams</w:t>
            </w:r>
            <w:r w:rsidR="00552E98">
              <w:rPr>
                <w:rFonts w:ascii="Arial" w:hAnsi="Arial" w:cs="Arial"/>
              </w:rPr>
              <w:t xml:space="preserve">, </w:t>
            </w:r>
            <w:r w:rsidR="00552E98">
              <w:rPr>
                <w:rFonts w:ascii="Arial" w:hAnsi="Arial" w:cs="Arial"/>
              </w:rPr>
              <w:t>Edgar Allen Poe</w:t>
            </w:r>
            <w:r w:rsidR="00403A06">
              <w:rPr>
                <w:rFonts w:ascii="Arial" w:hAnsi="Arial" w:cs="Arial"/>
              </w:rPr>
              <w:t xml:space="preserve">, Grantchester, Rupert Brooke, </w:t>
            </w:r>
            <w:r w:rsidR="00403A06" w:rsidRPr="00403A06">
              <w:rPr>
                <w:rFonts w:ascii="Arial" w:hAnsi="Arial" w:cs="Arial"/>
              </w:rPr>
              <w:t>‘The Old Vicarage, Grantchester’</w:t>
            </w:r>
            <w:r w:rsidR="00403A06">
              <w:rPr>
                <w:rFonts w:ascii="Arial" w:hAnsi="Arial" w:cs="Arial"/>
              </w:rPr>
              <w:t xml:space="preserve">, King’s College, </w:t>
            </w:r>
            <w:r w:rsidR="004C14D9" w:rsidRPr="004C14D9">
              <w:rPr>
                <w:rFonts w:ascii="Arial" w:hAnsi="Arial" w:cs="Arial"/>
                <w:i/>
                <w:iCs/>
              </w:rPr>
              <w:t>Look Back in Anger</w:t>
            </w:r>
            <w:r w:rsidR="004C14D9">
              <w:rPr>
                <w:rFonts w:ascii="Arial" w:hAnsi="Arial" w:cs="Arial"/>
                <w:i/>
                <w:iCs/>
              </w:rPr>
              <w:t xml:space="preserve">, </w:t>
            </w:r>
            <w:r w:rsidR="004C14D9" w:rsidRPr="004C14D9">
              <w:rPr>
                <w:rFonts w:ascii="Arial" w:hAnsi="Arial" w:cs="Arial"/>
              </w:rPr>
              <w:t>HM Tennent</w:t>
            </w:r>
            <w:r w:rsidR="00105760">
              <w:rPr>
                <w:rFonts w:ascii="Arial" w:hAnsi="Arial" w:cs="Arial"/>
              </w:rPr>
              <w:t xml:space="preserve">, </w:t>
            </w:r>
            <w:r w:rsidR="00105760">
              <w:rPr>
                <w:rFonts w:ascii="Arial" w:hAnsi="Arial" w:cs="Arial"/>
              </w:rPr>
              <w:t>Binky Beaumont</w:t>
            </w:r>
            <w:r w:rsidR="00105760">
              <w:rPr>
                <w:rFonts w:ascii="Arial" w:hAnsi="Arial" w:cs="Arial"/>
              </w:rPr>
              <w:t xml:space="preserve">, </w:t>
            </w:r>
            <w:r w:rsidR="00105760" w:rsidRPr="00105760">
              <w:rPr>
                <w:rFonts w:ascii="Arial" w:hAnsi="Arial" w:cs="Arial"/>
                <w:i/>
                <w:iCs/>
              </w:rPr>
              <w:t>Casualty</w:t>
            </w:r>
            <w:r w:rsidR="00017383">
              <w:rPr>
                <w:rFonts w:ascii="Arial" w:hAnsi="Arial" w:cs="Arial"/>
                <w:i/>
                <w:iCs/>
              </w:rPr>
              <w:t>, War and Peace</w:t>
            </w:r>
            <w:r w:rsidR="00017383">
              <w:rPr>
                <w:rFonts w:ascii="Arial" w:hAnsi="Arial" w:cs="Arial"/>
              </w:rPr>
              <w:t xml:space="preserve">, Anthony Hopkins, </w:t>
            </w:r>
            <w:r w:rsidR="00F24B9C" w:rsidRPr="00F24B9C">
              <w:rPr>
                <w:rFonts w:ascii="Arial" w:hAnsi="Arial" w:cs="Arial"/>
                <w:i/>
                <w:iCs/>
              </w:rPr>
              <w:t>Joan of Arc</w:t>
            </w:r>
            <w:r w:rsidR="00F24B9C">
              <w:rPr>
                <w:rFonts w:ascii="Arial" w:hAnsi="Arial" w:cs="Arial"/>
                <w:i/>
                <w:iCs/>
              </w:rPr>
              <w:t xml:space="preserve">, </w:t>
            </w:r>
            <w:r w:rsidR="00F24B9C">
              <w:rPr>
                <w:rFonts w:ascii="Arial" w:hAnsi="Arial" w:cs="Arial"/>
              </w:rPr>
              <w:t xml:space="preserve">Luc Besson, </w:t>
            </w:r>
            <w:r w:rsidR="00DE2979">
              <w:rPr>
                <w:rFonts w:ascii="Arial" w:hAnsi="Arial" w:cs="Arial"/>
              </w:rPr>
              <w:t>Faye Dunaway</w:t>
            </w:r>
            <w:r w:rsidR="00337306">
              <w:rPr>
                <w:rFonts w:ascii="Arial" w:hAnsi="Arial" w:cs="Arial"/>
              </w:rPr>
              <w:t xml:space="preserve">, </w:t>
            </w:r>
            <w:r w:rsidR="00337306">
              <w:rPr>
                <w:rFonts w:ascii="Arial" w:hAnsi="Arial" w:cs="Arial"/>
              </w:rPr>
              <w:t>John Malkovich</w:t>
            </w:r>
            <w:r w:rsidR="00337306">
              <w:rPr>
                <w:rFonts w:ascii="Arial" w:hAnsi="Arial" w:cs="Arial"/>
              </w:rPr>
              <w:t xml:space="preserve">, </w:t>
            </w:r>
            <w:r w:rsidR="00337306">
              <w:rPr>
                <w:rFonts w:ascii="Arial" w:hAnsi="Arial" w:cs="Arial"/>
              </w:rPr>
              <w:t>Charles VII</w:t>
            </w:r>
          </w:p>
        </w:tc>
      </w:tr>
      <w:tr w:rsidR="004F2D85" w:rsidRPr="000C1DFD" w14:paraId="44114FB4" w14:textId="77777777" w:rsidTr="00040642">
        <w:tc>
          <w:tcPr>
            <w:tcW w:w="2644" w:type="dxa"/>
          </w:tcPr>
          <w:p w14:paraId="40A26A61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t>File</w:t>
            </w:r>
          </w:p>
        </w:tc>
        <w:tc>
          <w:tcPr>
            <w:tcW w:w="6372" w:type="dxa"/>
          </w:tcPr>
          <w:p w14:paraId="31D7EFA5" w14:textId="6BB4DFCB" w:rsidR="004F2D85" w:rsidRPr="000C1DFD" w:rsidRDefault="0013567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STE-000</w:t>
            </w:r>
          </w:p>
        </w:tc>
      </w:tr>
      <w:tr w:rsidR="004F2D85" w:rsidRPr="00594994" w14:paraId="61D7FF0D" w14:textId="77777777" w:rsidTr="00040642">
        <w:tc>
          <w:tcPr>
            <w:tcW w:w="2644" w:type="dxa"/>
          </w:tcPr>
          <w:p w14:paraId="672B802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t>00.00</w:t>
            </w:r>
          </w:p>
        </w:tc>
        <w:tc>
          <w:tcPr>
            <w:tcW w:w="6372" w:type="dxa"/>
          </w:tcPr>
          <w:p w14:paraId="0AE08196" w14:textId="6C72ACE8" w:rsidR="004F2D85" w:rsidRPr="00594994" w:rsidRDefault="00AC0E85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Malcolm ‘Mac’ Rogers</w:t>
            </w:r>
            <w:r w:rsidR="0013567E">
              <w:rPr>
                <w:rFonts w:ascii="Arial" w:hAnsi="Arial" w:cs="Arial"/>
              </w:rPr>
              <w:t xml:space="preserve"> worked at </w:t>
            </w:r>
            <w:r>
              <w:rPr>
                <w:rFonts w:ascii="Arial" w:hAnsi="Arial" w:cs="Arial"/>
              </w:rPr>
              <w:t xml:space="preserve">Cambridge </w:t>
            </w:r>
            <w:r w:rsidR="0013567E">
              <w:rPr>
                <w:rFonts w:ascii="Arial" w:hAnsi="Arial" w:cs="Arial"/>
              </w:rPr>
              <w:t>Arts</w:t>
            </w:r>
            <w:r w:rsidR="00E57B83">
              <w:rPr>
                <w:rFonts w:ascii="Arial" w:hAnsi="Arial" w:cs="Arial"/>
              </w:rPr>
              <w:t xml:space="preserve"> Theatre</w:t>
            </w:r>
            <w:r w:rsidR="0013567E">
              <w:rPr>
                <w:rFonts w:ascii="Arial" w:hAnsi="Arial" w:cs="Arial"/>
              </w:rPr>
              <w:t xml:space="preserve"> in the late 1950s. He </w:t>
            </w:r>
            <w:r>
              <w:rPr>
                <w:rFonts w:ascii="Arial" w:hAnsi="Arial" w:cs="Arial"/>
              </w:rPr>
              <w:t xml:space="preserve">says that he </w:t>
            </w:r>
            <w:r w:rsidR="0013567E">
              <w:rPr>
                <w:rFonts w:ascii="Arial" w:hAnsi="Arial" w:cs="Arial"/>
              </w:rPr>
              <w:t xml:space="preserve">hardly recognises the front of the </w:t>
            </w:r>
            <w:r>
              <w:rPr>
                <w:rFonts w:ascii="Arial" w:hAnsi="Arial" w:cs="Arial"/>
              </w:rPr>
              <w:t>T</w:t>
            </w:r>
            <w:r w:rsidR="0013567E">
              <w:rPr>
                <w:rFonts w:ascii="Arial" w:hAnsi="Arial" w:cs="Arial"/>
              </w:rPr>
              <w:t>heatre or stage door. He notes it has changed a lot over the years.</w:t>
            </w:r>
          </w:p>
        </w:tc>
      </w:tr>
      <w:tr w:rsidR="00E57B83" w:rsidRPr="00594994" w14:paraId="5982DF60" w14:textId="77777777" w:rsidTr="00040642">
        <w:tc>
          <w:tcPr>
            <w:tcW w:w="2644" w:type="dxa"/>
          </w:tcPr>
          <w:p w14:paraId="447163E7" w14:textId="552ED92A" w:rsidR="00E57B83" w:rsidRPr="000C1DFD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00:52</w:t>
            </w:r>
          </w:p>
        </w:tc>
        <w:tc>
          <w:tcPr>
            <w:tcW w:w="6372" w:type="dxa"/>
          </w:tcPr>
          <w:p w14:paraId="4D127E44" w14:textId="56C92D35" w:rsidR="00E57B83" w:rsidRP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E57B83">
              <w:rPr>
                <w:rFonts w:ascii="Arial" w:hAnsi="Arial" w:cs="Arial"/>
                <w:b/>
                <w:bCs/>
              </w:rPr>
              <w:t xml:space="preserve">What was your first experience of </w:t>
            </w:r>
            <w:r w:rsidR="00AC0E85">
              <w:rPr>
                <w:rFonts w:ascii="Arial" w:hAnsi="Arial" w:cs="Arial"/>
                <w:b/>
                <w:bCs/>
              </w:rPr>
              <w:t xml:space="preserve">Cambridge </w:t>
            </w:r>
            <w:r w:rsidRPr="00E57B83">
              <w:rPr>
                <w:rFonts w:ascii="Arial" w:hAnsi="Arial" w:cs="Arial"/>
                <w:b/>
                <w:bCs/>
              </w:rPr>
              <w:t>Arts Theatre?</w:t>
            </w:r>
          </w:p>
        </w:tc>
      </w:tr>
      <w:tr w:rsidR="0013567E" w:rsidRPr="00594994" w14:paraId="116A110D" w14:textId="77777777" w:rsidTr="00040642">
        <w:tc>
          <w:tcPr>
            <w:tcW w:w="2644" w:type="dxa"/>
          </w:tcPr>
          <w:p w14:paraId="6404D46D" w14:textId="2623E036" w:rsidR="0013567E" w:rsidRPr="000C1DFD" w:rsidRDefault="0013567E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00:53</w:t>
            </w:r>
          </w:p>
        </w:tc>
        <w:tc>
          <w:tcPr>
            <w:tcW w:w="6372" w:type="dxa"/>
          </w:tcPr>
          <w:p w14:paraId="28564A38" w14:textId="701D70B7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13567E">
              <w:rPr>
                <w:rFonts w:ascii="Arial" w:hAnsi="Arial" w:cs="Arial"/>
              </w:rPr>
              <w:t xml:space="preserve"> first came to the Arts</w:t>
            </w:r>
            <w:r w:rsidR="00E57B83">
              <w:rPr>
                <w:rFonts w:ascii="Arial" w:hAnsi="Arial" w:cs="Arial"/>
              </w:rPr>
              <w:t xml:space="preserve"> as an actor</w:t>
            </w:r>
            <w:r w:rsidR="0013567E">
              <w:rPr>
                <w:rFonts w:ascii="Arial" w:hAnsi="Arial" w:cs="Arial"/>
              </w:rPr>
              <w:t xml:space="preserve"> in 1955, he believes</w:t>
            </w:r>
            <w:r w:rsidR="00AC0E85">
              <w:rPr>
                <w:rFonts w:ascii="Arial" w:hAnsi="Arial" w:cs="Arial"/>
              </w:rPr>
              <w:t>,</w:t>
            </w:r>
            <w:r w:rsidR="0013567E">
              <w:rPr>
                <w:rFonts w:ascii="Arial" w:hAnsi="Arial" w:cs="Arial"/>
              </w:rPr>
              <w:t xml:space="preserve"> </w:t>
            </w:r>
            <w:r w:rsidR="00E57B83">
              <w:rPr>
                <w:rFonts w:ascii="Arial" w:hAnsi="Arial" w:cs="Arial"/>
              </w:rPr>
              <w:t>for</w:t>
            </w:r>
            <w:r w:rsidR="0013567E">
              <w:rPr>
                <w:rFonts w:ascii="Arial" w:hAnsi="Arial" w:cs="Arial"/>
              </w:rPr>
              <w:t xml:space="preserve"> </w:t>
            </w:r>
            <w:r w:rsidR="00AC0E85">
              <w:rPr>
                <w:rFonts w:ascii="Arial" w:hAnsi="Arial" w:cs="Arial"/>
              </w:rPr>
              <w:t xml:space="preserve">a production of </w:t>
            </w:r>
            <w:r w:rsidR="0013567E" w:rsidRPr="00AC0E85">
              <w:rPr>
                <w:rFonts w:ascii="Arial" w:hAnsi="Arial" w:cs="Arial"/>
                <w:i/>
                <w:iCs/>
              </w:rPr>
              <w:t>Twelfth Night</w:t>
            </w:r>
            <w:r w:rsidR="0013567E">
              <w:rPr>
                <w:rFonts w:ascii="Arial" w:hAnsi="Arial" w:cs="Arial"/>
              </w:rPr>
              <w:t xml:space="preserve">. The Arts was linked to the Oxford Playhouse, and as an actor </w:t>
            </w:r>
            <w:r>
              <w:rPr>
                <w:rFonts w:ascii="Arial" w:hAnsi="Arial" w:cs="Arial"/>
              </w:rPr>
              <w:t>Rogers</w:t>
            </w:r>
            <w:r w:rsidR="0013567E">
              <w:rPr>
                <w:rFonts w:ascii="Arial" w:hAnsi="Arial" w:cs="Arial"/>
              </w:rPr>
              <w:t xml:space="preserve"> enjoyed </w:t>
            </w:r>
            <w:r w:rsidR="00AC0E85">
              <w:rPr>
                <w:rFonts w:ascii="Arial" w:hAnsi="Arial" w:cs="Arial"/>
              </w:rPr>
              <w:t>working at these venues</w:t>
            </w:r>
            <w:r w:rsidR="002E3D40">
              <w:rPr>
                <w:rFonts w:ascii="Arial" w:hAnsi="Arial" w:cs="Arial"/>
              </w:rPr>
              <w:t xml:space="preserve"> as he was able to spend a fortnight in Oxford</w:t>
            </w:r>
            <w:r w:rsidR="00E57B83">
              <w:rPr>
                <w:rFonts w:ascii="Arial" w:hAnsi="Arial" w:cs="Arial"/>
              </w:rPr>
              <w:t xml:space="preserve"> before coming to Cambridge</w:t>
            </w:r>
            <w:r w:rsidR="002E3D40">
              <w:rPr>
                <w:rFonts w:ascii="Arial" w:hAnsi="Arial" w:cs="Arial"/>
              </w:rPr>
              <w:t xml:space="preserve">. He notes the play was </w:t>
            </w:r>
            <w:r w:rsidR="00AC0E85">
              <w:rPr>
                <w:rFonts w:ascii="Arial" w:hAnsi="Arial" w:cs="Arial"/>
              </w:rPr>
              <w:t>w</w:t>
            </w:r>
            <w:r w:rsidR="002E3D40">
              <w:rPr>
                <w:rFonts w:ascii="Arial" w:hAnsi="Arial" w:cs="Arial"/>
              </w:rPr>
              <w:t xml:space="preserve">ell-rehearsed by the time it came to Cambridge. </w:t>
            </w:r>
            <w:r>
              <w:rPr>
                <w:rFonts w:ascii="Arial" w:hAnsi="Arial" w:cs="Arial"/>
              </w:rPr>
              <w:t>Rogers</w:t>
            </w:r>
            <w:r w:rsidR="002E3D40">
              <w:rPr>
                <w:rFonts w:ascii="Arial" w:hAnsi="Arial" w:cs="Arial"/>
              </w:rPr>
              <w:t xml:space="preserve"> recalls thoroughly enjoying his first night at the Arts. He notes their days were completely free because the show was ready</w:t>
            </w:r>
            <w:r w:rsidR="00E57B83">
              <w:rPr>
                <w:rFonts w:ascii="Arial" w:hAnsi="Arial" w:cs="Arial"/>
              </w:rPr>
              <w:t xml:space="preserve"> and working</w:t>
            </w:r>
            <w:r w:rsidR="002E3D40">
              <w:rPr>
                <w:rFonts w:ascii="Arial" w:hAnsi="Arial" w:cs="Arial"/>
              </w:rPr>
              <w:t>.</w:t>
            </w:r>
          </w:p>
        </w:tc>
      </w:tr>
      <w:tr w:rsidR="00E57B83" w:rsidRPr="00594994" w14:paraId="3C9F38C1" w14:textId="77777777" w:rsidTr="00040642">
        <w:tc>
          <w:tcPr>
            <w:tcW w:w="2644" w:type="dxa"/>
          </w:tcPr>
          <w:p w14:paraId="19D09EE9" w14:textId="75A189F0" w:rsidR="00E57B83" w:rsidRPr="00AC0E85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AC0E85">
              <w:rPr>
                <w:rFonts w:ascii="Arial" w:hAnsi="Arial" w:cs="Arial"/>
                <w:b/>
                <w:bCs/>
              </w:rPr>
              <w:t>02:07</w:t>
            </w:r>
          </w:p>
        </w:tc>
        <w:tc>
          <w:tcPr>
            <w:tcW w:w="6372" w:type="dxa"/>
          </w:tcPr>
          <w:p w14:paraId="736D2131" w14:textId="3BED6A15" w:rsidR="00E57B83" w:rsidRPr="00AC0E85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AC0E85">
              <w:rPr>
                <w:rFonts w:ascii="Arial" w:hAnsi="Arial" w:cs="Arial"/>
                <w:b/>
                <w:bCs/>
              </w:rPr>
              <w:t>Where did you stay when you were in Cambridge?</w:t>
            </w:r>
          </w:p>
        </w:tc>
      </w:tr>
      <w:tr w:rsidR="0013567E" w:rsidRPr="00594994" w14:paraId="4DE12014" w14:textId="77777777" w:rsidTr="00040642">
        <w:tc>
          <w:tcPr>
            <w:tcW w:w="2644" w:type="dxa"/>
          </w:tcPr>
          <w:p w14:paraId="3542B8FA" w14:textId="3B3A30C2" w:rsidR="0013567E" w:rsidRPr="000C1DFD" w:rsidRDefault="002E3D40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02:08</w:t>
            </w:r>
          </w:p>
        </w:tc>
        <w:tc>
          <w:tcPr>
            <w:tcW w:w="6372" w:type="dxa"/>
          </w:tcPr>
          <w:p w14:paraId="5BBF1DA5" w14:textId="77524EB8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2E3D40">
              <w:rPr>
                <w:rFonts w:ascii="Arial" w:hAnsi="Arial" w:cs="Arial"/>
              </w:rPr>
              <w:t xml:space="preserve"> recalls staying in the house opposite the stage door. He notes it was a popular place for the actors to book. The owner of the house was Mrs Pillsworth. </w:t>
            </w:r>
            <w:r>
              <w:rPr>
                <w:rFonts w:ascii="Arial" w:hAnsi="Arial" w:cs="Arial"/>
              </w:rPr>
              <w:t>Rogers</w:t>
            </w:r>
            <w:r w:rsidR="002E3D40">
              <w:rPr>
                <w:rFonts w:ascii="Arial" w:hAnsi="Arial" w:cs="Arial"/>
              </w:rPr>
              <w:t xml:space="preserve"> recalls she would always try to be fair and not disappoint </w:t>
            </w:r>
            <w:r w:rsidR="00E57B83">
              <w:rPr>
                <w:rFonts w:ascii="Arial" w:hAnsi="Arial" w:cs="Arial"/>
              </w:rPr>
              <w:t>anyone and</w:t>
            </w:r>
            <w:r w:rsidR="002E3D40">
              <w:rPr>
                <w:rFonts w:ascii="Arial" w:hAnsi="Arial" w:cs="Arial"/>
              </w:rPr>
              <w:t xml:space="preserve"> </w:t>
            </w:r>
            <w:r w:rsidR="00E57B83">
              <w:rPr>
                <w:rFonts w:ascii="Arial" w:hAnsi="Arial" w:cs="Arial"/>
              </w:rPr>
              <w:t xml:space="preserve">she </w:t>
            </w:r>
            <w:r w:rsidR="002E3D40">
              <w:rPr>
                <w:rFonts w:ascii="Arial" w:hAnsi="Arial" w:cs="Arial"/>
              </w:rPr>
              <w:t>would not take the booking until she was written to</w:t>
            </w:r>
            <w:r w:rsidR="00E57B83">
              <w:rPr>
                <w:rFonts w:ascii="Arial" w:hAnsi="Arial" w:cs="Arial"/>
              </w:rPr>
              <w:t xml:space="preserve"> by the actors</w:t>
            </w:r>
            <w:r w:rsidR="002E3D40">
              <w:rPr>
                <w:rFonts w:ascii="Arial" w:hAnsi="Arial" w:cs="Arial"/>
              </w:rPr>
              <w:t xml:space="preserve">. </w:t>
            </w:r>
            <w:r w:rsidR="00E57B83">
              <w:rPr>
                <w:rFonts w:ascii="Arial" w:hAnsi="Arial" w:cs="Arial"/>
              </w:rPr>
              <w:t>The</w:t>
            </w:r>
            <w:r w:rsidR="002E3D40">
              <w:rPr>
                <w:rFonts w:ascii="Arial" w:hAnsi="Arial" w:cs="Arial"/>
              </w:rPr>
              <w:t xml:space="preserve"> letter she opened first would have the booking. </w:t>
            </w:r>
            <w:r w:rsidR="0028241C">
              <w:rPr>
                <w:rFonts w:ascii="Arial" w:hAnsi="Arial" w:cs="Arial"/>
              </w:rPr>
              <w:t xml:space="preserve">He recalls Mrs Pillsworth as relaxed, which was why the actors wanted to stay with her. </w:t>
            </w:r>
          </w:p>
        </w:tc>
      </w:tr>
      <w:tr w:rsidR="00E57B83" w:rsidRPr="00594994" w14:paraId="3EDA4C35" w14:textId="77777777" w:rsidTr="00040642">
        <w:tc>
          <w:tcPr>
            <w:tcW w:w="2644" w:type="dxa"/>
          </w:tcPr>
          <w:p w14:paraId="2F49CA47" w14:textId="654AAB24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03:37</w:t>
            </w:r>
          </w:p>
        </w:tc>
        <w:tc>
          <w:tcPr>
            <w:tcW w:w="6372" w:type="dxa"/>
          </w:tcPr>
          <w:p w14:paraId="3CE1D5F7" w14:textId="65D09049" w:rsidR="00E57B83" w:rsidRPr="00AC0E85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AC0E85">
              <w:rPr>
                <w:rFonts w:ascii="Arial" w:hAnsi="Arial" w:cs="Arial"/>
                <w:b/>
                <w:bCs/>
              </w:rPr>
              <w:t>How did you get into acting?</w:t>
            </w:r>
          </w:p>
        </w:tc>
      </w:tr>
      <w:tr w:rsidR="0013567E" w:rsidRPr="00594994" w14:paraId="18B62A23" w14:textId="77777777" w:rsidTr="00040642">
        <w:tc>
          <w:tcPr>
            <w:tcW w:w="2644" w:type="dxa"/>
          </w:tcPr>
          <w:p w14:paraId="74A4BD5A" w14:textId="03EAF20C" w:rsidR="0013567E" w:rsidRPr="000C1DFD" w:rsidRDefault="0028241C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03:38</w:t>
            </w:r>
          </w:p>
        </w:tc>
        <w:tc>
          <w:tcPr>
            <w:tcW w:w="6372" w:type="dxa"/>
          </w:tcPr>
          <w:p w14:paraId="6F011CAE" w14:textId="23266AC4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28241C">
              <w:rPr>
                <w:rFonts w:ascii="Arial" w:hAnsi="Arial" w:cs="Arial"/>
              </w:rPr>
              <w:t xml:space="preserve"> was keen </w:t>
            </w:r>
            <w:r w:rsidR="00AC0E85">
              <w:rPr>
                <w:rFonts w:ascii="Arial" w:hAnsi="Arial" w:cs="Arial"/>
              </w:rPr>
              <w:t>on</w:t>
            </w:r>
            <w:r w:rsidR="0028241C">
              <w:rPr>
                <w:rFonts w:ascii="Arial" w:hAnsi="Arial" w:cs="Arial"/>
              </w:rPr>
              <w:t xml:space="preserve"> sport in his </w:t>
            </w:r>
            <w:r w:rsidR="00E57B83">
              <w:rPr>
                <w:rFonts w:ascii="Arial" w:hAnsi="Arial" w:cs="Arial"/>
              </w:rPr>
              <w:t>youth</w:t>
            </w:r>
            <w:r w:rsidR="0028241C">
              <w:rPr>
                <w:rFonts w:ascii="Arial" w:hAnsi="Arial" w:cs="Arial"/>
              </w:rPr>
              <w:t xml:space="preserve">. He </w:t>
            </w:r>
            <w:r w:rsidR="00AC0E85">
              <w:rPr>
                <w:rFonts w:ascii="Arial" w:hAnsi="Arial" w:cs="Arial"/>
              </w:rPr>
              <w:t>remembers</w:t>
            </w:r>
            <w:r w:rsidR="00E57B83">
              <w:rPr>
                <w:rFonts w:ascii="Arial" w:hAnsi="Arial" w:cs="Arial"/>
              </w:rPr>
              <w:t xml:space="preserve"> </w:t>
            </w:r>
            <w:r w:rsidR="00AC0E85">
              <w:rPr>
                <w:rFonts w:ascii="Arial" w:hAnsi="Arial" w:cs="Arial"/>
              </w:rPr>
              <w:t>learning</w:t>
            </w:r>
            <w:r w:rsidR="0028241C">
              <w:rPr>
                <w:rFonts w:ascii="Arial" w:hAnsi="Arial" w:cs="Arial"/>
              </w:rPr>
              <w:t xml:space="preserve"> 20 lines of </w:t>
            </w:r>
            <w:r w:rsidR="00AC0E85" w:rsidRPr="00AC0E85">
              <w:rPr>
                <w:rFonts w:ascii="Arial" w:hAnsi="Arial" w:cs="Arial"/>
                <w:i/>
                <w:iCs/>
              </w:rPr>
              <w:t>A</w:t>
            </w:r>
            <w:r w:rsidR="0028241C" w:rsidRPr="00AC0E85">
              <w:rPr>
                <w:rFonts w:ascii="Arial" w:hAnsi="Arial" w:cs="Arial"/>
                <w:i/>
                <w:iCs/>
              </w:rPr>
              <w:t xml:space="preserve"> Midsummer Night’s </w:t>
            </w:r>
            <w:r w:rsidR="00E57B83" w:rsidRPr="00AC0E85">
              <w:rPr>
                <w:rFonts w:ascii="Arial" w:hAnsi="Arial" w:cs="Arial"/>
                <w:i/>
                <w:iCs/>
              </w:rPr>
              <w:t>Dream</w:t>
            </w:r>
            <w:r w:rsidR="00E57B83">
              <w:rPr>
                <w:rFonts w:ascii="Arial" w:hAnsi="Arial" w:cs="Arial"/>
              </w:rPr>
              <w:t xml:space="preserve"> he was given [and recounts them] and</w:t>
            </w:r>
            <w:r w:rsidR="0028241C">
              <w:rPr>
                <w:rFonts w:ascii="Arial" w:hAnsi="Arial" w:cs="Arial"/>
              </w:rPr>
              <w:t xml:space="preserve"> </w:t>
            </w:r>
            <w:r w:rsidR="00AC0E85">
              <w:rPr>
                <w:rFonts w:ascii="Arial" w:hAnsi="Arial" w:cs="Arial"/>
              </w:rPr>
              <w:t>enjoyed doing so</w:t>
            </w:r>
            <w:r w:rsidR="0028241C">
              <w:rPr>
                <w:rFonts w:ascii="Arial" w:hAnsi="Arial" w:cs="Arial"/>
              </w:rPr>
              <w:t xml:space="preserve">. At </w:t>
            </w:r>
            <w:r w:rsidR="00AC0E85">
              <w:rPr>
                <w:rFonts w:ascii="Arial" w:hAnsi="Arial" w:cs="Arial"/>
              </w:rPr>
              <w:t>University of Leeds,</w:t>
            </w:r>
            <w:r w:rsidR="0028241C">
              <w:rPr>
                <w:rFonts w:ascii="Arial" w:hAnsi="Arial" w:cs="Arial"/>
              </w:rPr>
              <w:t xml:space="preserve"> he swapped </w:t>
            </w:r>
            <w:r w:rsidR="00E57B83">
              <w:rPr>
                <w:rFonts w:ascii="Arial" w:hAnsi="Arial" w:cs="Arial"/>
              </w:rPr>
              <w:t>the games room</w:t>
            </w:r>
            <w:r w:rsidR="0028241C">
              <w:rPr>
                <w:rFonts w:ascii="Arial" w:hAnsi="Arial" w:cs="Arial"/>
              </w:rPr>
              <w:t xml:space="preserve"> </w:t>
            </w:r>
            <w:r w:rsidR="005D38C7">
              <w:rPr>
                <w:rFonts w:ascii="Arial" w:hAnsi="Arial" w:cs="Arial"/>
              </w:rPr>
              <w:t>for the</w:t>
            </w:r>
            <w:r w:rsidR="0028241C">
              <w:rPr>
                <w:rFonts w:ascii="Arial" w:hAnsi="Arial" w:cs="Arial"/>
              </w:rPr>
              <w:t xml:space="preserve"> </w:t>
            </w:r>
            <w:r w:rsidR="00E57B83">
              <w:rPr>
                <w:rFonts w:ascii="Arial" w:hAnsi="Arial" w:cs="Arial"/>
              </w:rPr>
              <w:t>rehearsal room</w:t>
            </w:r>
            <w:r w:rsidR="0028241C">
              <w:rPr>
                <w:rFonts w:ascii="Arial" w:hAnsi="Arial" w:cs="Arial"/>
              </w:rPr>
              <w:t xml:space="preserve">. </w:t>
            </w:r>
            <w:r w:rsidR="00E57B83">
              <w:rPr>
                <w:rFonts w:ascii="Arial" w:hAnsi="Arial" w:cs="Arial"/>
              </w:rPr>
              <w:t>He</w:t>
            </w:r>
            <w:r w:rsidR="0028241C">
              <w:rPr>
                <w:rFonts w:ascii="Arial" w:hAnsi="Arial" w:cs="Arial"/>
              </w:rPr>
              <w:t xml:space="preserve"> played 18 lead roles throughout his time at </w:t>
            </w:r>
            <w:r w:rsidR="00AC0E85">
              <w:rPr>
                <w:rFonts w:ascii="Arial" w:hAnsi="Arial" w:cs="Arial"/>
              </w:rPr>
              <w:t>university</w:t>
            </w:r>
            <w:r w:rsidR="00E57B83">
              <w:rPr>
                <w:rFonts w:ascii="Arial" w:hAnsi="Arial" w:cs="Arial"/>
              </w:rPr>
              <w:t xml:space="preserve"> whil</w:t>
            </w:r>
            <w:r w:rsidR="005D38C7">
              <w:rPr>
                <w:rFonts w:ascii="Arial" w:hAnsi="Arial" w:cs="Arial"/>
              </w:rPr>
              <w:t xml:space="preserve">st studying for a degree in </w:t>
            </w:r>
            <w:r w:rsidR="0028241C">
              <w:rPr>
                <w:rFonts w:ascii="Arial" w:hAnsi="Arial" w:cs="Arial"/>
              </w:rPr>
              <w:t xml:space="preserve">English. </w:t>
            </w:r>
          </w:p>
        </w:tc>
      </w:tr>
      <w:tr w:rsidR="00E57B83" w:rsidRPr="00594994" w14:paraId="54225AF9" w14:textId="77777777" w:rsidTr="00040642">
        <w:tc>
          <w:tcPr>
            <w:tcW w:w="2644" w:type="dxa"/>
          </w:tcPr>
          <w:p w14:paraId="1C320614" w14:textId="7F296AC9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05:24</w:t>
            </w:r>
          </w:p>
        </w:tc>
        <w:tc>
          <w:tcPr>
            <w:tcW w:w="6372" w:type="dxa"/>
          </w:tcPr>
          <w:p w14:paraId="461FFC64" w14:textId="0F7F0D67" w:rsidR="00E57B83" w:rsidRPr="00E57B83" w:rsidRDefault="005D38C7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did you do after you finished university?</w:t>
            </w:r>
          </w:p>
        </w:tc>
      </w:tr>
      <w:tr w:rsidR="0013567E" w:rsidRPr="00594994" w14:paraId="009EEBE9" w14:textId="77777777" w:rsidTr="00040642">
        <w:tc>
          <w:tcPr>
            <w:tcW w:w="2644" w:type="dxa"/>
          </w:tcPr>
          <w:p w14:paraId="4F913235" w14:textId="10466A4A" w:rsidR="0013567E" w:rsidRPr="000C1DFD" w:rsidRDefault="0028241C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05:31</w:t>
            </w:r>
          </w:p>
        </w:tc>
        <w:tc>
          <w:tcPr>
            <w:tcW w:w="6372" w:type="dxa"/>
          </w:tcPr>
          <w:p w14:paraId="103FF4CC" w14:textId="3BD46048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28241C">
              <w:rPr>
                <w:rFonts w:ascii="Arial" w:hAnsi="Arial" w:cs="Arial"/>
              </w:rPr>
              <w:t xml:space="preserve"> took a scholarship to RADA</w:t>
            </w:r>
            <w:r w:rsidR="005D38C7">
              <w:rPr>
                <w:rFonts w:ascii="Arial" w:hAnsi="Arial" w:cs="Arial"/>
              </w:rPr>
              <w:t xml:space="preserve"> (Royal Academy of Dramatic Art)</w:t>
            </w:r>
            <w:r w:rsidR="0028241C">
              <w:rPr>
                <w:rFonts w:ascii="Arial" w:hAnsi="Arial" w:cs="Arial"/>
              </w:rPr>
              <w:t xml:space="preserve">, </w:t>
            </w:r>
            <w:r w:rsidR="005D38C7">
              <w:rPr>
                <w:rFonts w:ascii="Arial" w:hAnsi="Arial" w:cs="Arial"/>
              </w:rPr>
              <w:t>where he studied for</w:t>
            </w:r>
            <w:r w:rsidR="0028241C">
              <w:rPr>
                <w:rFonts w:ascii="Arial" w:hAnsi="Arial" w:cs="Arial"/>
              </w:rPr>
              <w:t xml:space="preserve"> 6 terms. He praise</w:t>
            </w:r>
            <w:r w:rsidR="00E57B83">
              <w:rPr>
                <w:rFonts w:ascii="Arial" w:hAnsi="Arial" w:cs="Arial"/>
              </w:rPr>
              <w:t>d</w:t>
            </w:r>
            <w:r w:rsidR="0028241C">
              <w:rPr>
                <w:rFonts w:ascii="Arial" w:hAnsi="Arial" w:cs="Arial"/>
              </w:rPr>
              <w:t xml:space="preserve"> his contemporaries</w:t>
            </w:r>
            <w:r w:rsidR="00D74AD5">
              <w:rPr>
                <w:rFonts w:ascii="Arial" w:hAnsi="Arial" w:cs="Arial"/>
              </w:rPr>
              <w:t xml:space="preserve"> as</w:t>
            </w:r>
            <w:r w:rsidR="00E57B83">
              <w:rPr>
                <w:rFonts w:ascii="Arial" w:hAnsi="Arial" w:cs="Arial"/>
              </w:rPr>
              <w:t xml:space="preserve"> “a vintage year” </w:t>
            </w:r>
            <w:r w:rsidR="00D74AD5">
              <w:rPr>
                <w:rFonts w:ascii="Arial" w:hAnsi="Arial" w:cs="Arial"/>
              </w:rPr>
              <w:t>which included</w:t>
            </w:r>
            <w:r w:rsidR="00E57B83">
              <w:rPr>
                <w:rFonts w:ascii="Arial" w:hAnsi="Arial" w:cs="Arial"/>
              </w:rPr>
              <w:t xml:space="preserve"> his good friend</w:t>
            </w:r>
            <w:r w:rsidR="00D74AD5">
              <w:rPr>
                <w:rFonts w:ascii="Arial" w:hAnsi="Arial" w:cs="Arial"/>
              </w:rPr>
              <w:t>,</w:t>
            </w:r>
            <w:r w:rsidR="0028241C">
              <w:rPr>
                <w:rFonts w:ascii="Arial" w:hAnsi="Arial" w:cs="Arial"/>
              </w:rPr>
              <w:t xml:space="preserve"> Peter O’Toole, who he</w:t>
            </w:r>
            <w:r w:rsidR="00D74AD5">
              <w:rPr>
                <w:rFonts w:ascii="Arial" w:hAnsi="Arial" w:cs="Arial"/>
              </w:rPr>
              <w:t xml:space="preserve"> would</w:t>
            </w:r>
            <w:r w:rsidR="0028241C">
              <w:rPr>
                <w:rFonts w:ascii="Arial" w:hAnsi="Arial" w:cs="Arial"/>
              </w:rPr>
              <w:t xml:space="preserve"> travel from Leeds with</w:t>
            </w:r>
            <w:r w:rsidR="00E57B83">
              <w:rPr>
                <w:rFonts w:ascii="Arial" w:hAnsi="Arial" w:cs="Arial"/>
              </w:rPr>
              <w:t xml:space="preserve"> every term.</w:t>
            </w:r>
            <w:r w:rsidR="0028241C">
              <w:rPr>
                <w:rFonts w:ascii="Arial" w:hAnsi="Arial" w:cs="Arial"/>
              </w:rPr>
              <w:t xml:space="preserve"> </w:t>
            </w:r>
            <w:r w:rsidR="00D74AD5">
              <w:rPr>
                <w:rFonts w:ascii="Arial" w:hAnsi="Arial" w:cs="Arial"/>
              </w:rPr>
              <w:t xml:space="preserve">Other contemporaries included </w:t>
            </w:r>
            <w:r w:rsidR="0028241C">
              <w:rPr>
                <w:rFonts w:ascii="Arial" w:hAnsi="Arial" w:cs="Arial"/>
              </w:rPr>
              <w:t>Alan Bates</w:t>
            </w:r>
            <w:r w:rsidR="00655B70">
              <w:rPr>
                <w:rFonts w:ascii="Arial" w:hAnsi="Arial" w:cs="Arial"/>
              </w:rPr>
              <w:t>, John Stride, Richard Briers.</w:t>
            </w:r>
            <w:r w:rsidR="00E57B83">
              <w:rPr>
                <w:rFonts w:ascii="Arial" w:hAnsi="Arial" w:cs="Arial"/>
              </w:rPr>
              <w:t xml:space="preserve"> He was reminded of RADA and th</w:t>
            </w:r>
            <w:r w:rsidR="00D74AD5">
              <w:rPr>
                <w:rFonts w:ascii="Arial" w:hAnsi="Arial" w:cs="Arial"/>
              </w:rPr>
              <w:t>ose</w:t>
            </w:r>
            <w:r w:rsidR="00E57B83">
              <w:rPr>
                <w:rFonts w:ascii="Arial" w:hAnsi="Arial" w:cs="Arial"/>
              </w:rPr>
              <w:t xml:space="preserve"> early days when his son, Dafydd Rogers [Cambridge Arts Theatre’s Executive Director]</w:t>
            </w:r>
            <w:r w:rsidR="00D74AD5">
              <w:rPr>
                <w:rFonts w:ascii="Arial" w:hAnsi="Arial" w:cs="Arial"/>
              </w:rPr>
              <w:t>,</w:t>
            </w:r>
            <w:r w:rsidR="00E57B83">
              <w:rPr>
                <w:rFonts w:ascii="Arial" w:hAnsi="Arial" w:cs="Arial"/>
              </w:rPr>
              <w:t xml:space="preserve"> went to see a performance of </w:t>
            </w:r>
            <w:r w:rsidR="00E57B83" w:rsidRPr="00D74AD5">
              <w:rPr>
                <w:rFonts w:ascii="Arial" w:hAnsi="Arial" w:cs="Arial"/>
                <w:i/>
                <w:iCs/>
              </w:rPr>
              <w:t>Under Milkwood</w:t>
            </w:r>
            <w:r w:rsidR="00E57B83">
              <w:rPr>
                <w:rFonts w:ascii="Arial" w:hAnsi="Arial" w:cs="Arial"/>
              </w:rPr>
              <w:t>.</w:t>
            </w:r>
            <w:r w:rsidR="00655B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Rogers</w:t>
            </w:r>
            <w:r w:rsidR="00655B70">
              <w:rPr>
                <w:rFonts w:ascii="Arial" w:hAnsi="Arial" w:cs="Arial"/>
              </w:rPr>
              <w:t xml:space="preserve"> was in the</w:t>
            </w:r>
            <w:r w:rsidR="00E57B83">
              <w:rPr>
                <w:rFonts w:ascii="Arial" w:hAnsi="Arial" w:cs="Arial"/>
              </w:rPr>
              <w:t xml:space="preserve"> very</w:t>
            </w:r>
            <w:r w:rsidR="00655B70">
              <w:rPr>
                <w:rFonts w:ascii="Arial" w:hAnsi="Arial" w:cs="Arial"/>
              </w:rPr>
              <w:t xml:space="preserve"> first ever stage </w:t>
            </w:r>
            <w:r w:rsidR="00655B70">
              <w:rPr>
                <w:rFonts w:ascii="Arial" w:hAnsi="Arial" w:cs="Arial"/>
              </w:rPr>
              <w:lastRenderedPageBreak/>
              <w:t xml:space="preserve">performance of </w:t>
            </w:r>
            <w:r w:rsidR="00E57B83">
              <w:rPr>
                <w:rFonts w:ascii="Arial" w:hAnsi="Arial" w:cs="Arial"/>
              </w:rPr>
              <w:t>the show</w:t>
            </w:r>
            <w:r w:rsidR="00655B70">
              <w:rPr>
                <w:rFonts w:ascii="Arial" w:hAnsi="Arial" w:cs="Arial"/>
              </w:rPr>
              <w:t>, which was chosen as their term play</w:t>
            </w:r>
            <w:r w:rsidR="00E57B83">
              <w:rPr>
                <w:rFonts w:ascii="Arial" w:hAnsi="Arial" w:cs="Arial"/>
              </w:rPr>
              <w:t xml:space="preserve"> when Dylan Thomas </w:t>
            </w:r>
            <w:r w:rsidR="00840231">
              <w:rPr>
                <w:rFonts w:ascii="Arial" w:hAnsi="Arial" w:cs="Arial"/>
              </w:rPr>
              <w:t>wrote it in his fifth</w:t>
            </w:r>
            <w:r w:rsidR="00E57B83">
              <w:rPr>
                <w:rFonts w:ascii="Arial" w:hAnsi="Arial" w:cs="Arial"/>
              </w:rPr>
              <w:t xml:space="preserve"> term</w:t>
            </w:r>
            <w:r w:rsidR="00655B70">
              <w:rPr>
                <w:rFonts w:ascii="Arial" w:hAnsi="Arial" w:cs="Arial"/>
              </w:rPr>
              <w:t>. He recalls being downcast when the director, Edward Burnham, shared the news</w:t>
            </w:r>
            <w:r w:rsidR="00E57B83">
              <w:rPr>
                <w:rFonts w:ascii="Arial" w:hAnsi="Arial" w:cs="Arial"/>
              </w:rPr>
              <w:t>. Burnham had heard it on the radio and bought the rights as he liked it so much</w:t>
            </w:r>
            <w:r w:rsidR="00655B70">
              <w:rPr>
                <w:rFonts w:ascii="Arial" w:hAnsi="Arial" w:cs="Arial"/>
              </w:rPr>
              <w:t xml:space="preserve">. </w:t>
            </w:r>
            <w:r w:rsidR="00655B70" w:rsidRPr="00840231">
              <w:rPr>
                <w:rFonts w:ascii="Arial" w:hAnsi="Arial" w:cs="Arial"/>
                <w:i/>
                <w:iCs/>
              </w:rPr>
              <w:t>Quiet Wedding</w:t>
            </w:r>
            <w:r w:rsidR="00655B70">
              <w:rPr>
                <w:rFonts w:ascii="Arial" w:hAnsi="Arial" w:cs="Arial"/>
              </w:rPr>
              <w:t xml:space="preserve"> was offered as an alternative</w:t>
            </w:r>
            <w:r w:rsidR="00472186">
              <w:rPr>
                <w:rFonts w:ascii="Arial" w:hAnsi="Arial" w:cs="Arial"/>
              </w:rPr>
              <w:t xml:space="preserve">, which encouraged a trial of </w:t>
            </w:r>
            <w:r w:rsidR="00472186" w:rsidRPr="00840231">
              <w:rPr>
                <w:rFonts w:ascii="Arial" w:hAnsi="Arial" w:cs="Arial"/>
                <w:i/>
                <w:iCs/>
              </w:rPr>
              <w:t>Under Milkwood</w:t>
            </w:r>
            <w:r w:rsidR="00E57B83">
              <w:rPr>
                <w:rFonts w:ascii="Arial" w:hAnsi="Arial" w:cs="Arial"/>
              </w:rPr>
              <w:t xml:space="preserve"> – it was a fantastic cast</w:t>
            </w:r>
            <w:r w:rsidR="00472186">
              <w:rPr>
                <w:rFonts w:ascii="Arial" w:hAnsi="Arial" w:cs="Arial"/>
              </w:rPr>
              <w:t xml:space="preserve">. Peter O’Toole had a </w:t>
            </w:r>
            <w:r w:rsidR="00E57B83">
              <w:rPr>
                <w:rFonts w:ascii="Arial" w:hAnsi="Arial" w:cs="Arial"/>
              </w:rPr>
              <w:t>one-line</w:t>
            </w:r>
            <w:r w:rsidR="00472186">
              <w:rPr>
                <w:rFonts w:ascii="Arial" w:hAnsi="Arial" w:cs="Arial"/>
              </w:rPr>
              <w:t xml:space="preserve"> role</w:t>
            </w:r>
            <w:r w:rsidR="00C95626">
              <w:rPr>
                <w:rFonts w:ascii="Arial" w:hAnsi="Arial" w:cs="Arial"/>
              </w:rPr>
              <w:t xml:space="preserve"> as the Undertaker. </w:t>
            </w:r>
            <w:r w:rsidR="00472186">
              <w:rPr>
                <w:rFonts w:ascii="Arial" w:hAnsi="Arial" w:cs="Arial"/>
              </w:rPr>
              <w:t>Alan Bates played Cherry Owen</w:t>
            </w:r>
            <w:r w:rsidR="00E57B83">
              <w:rPr>
                <w:rFonts w:ascii="Arial" w:hAnsi="Arial" w:cs="Arial"/>
              </w:rPr>
              <w:t xml:space="preserve">, </w:t>
            </w:r>
            <w:r w:rsidR="00472186">
              <w:rPr>
                <w:rFonts w:ascii="Arial" w:hAnsi="Arial" w:cs="Arial"/>
              </w:rPr>
              <w:t xml:space="preserve">Gary Raymond and John Stride were the two voices. Roy Kinnear also featured. </w:t>
            </w:r>
            <w:r>
              <w:rPr>
                <w:rFonts w:ascii="Arial" w:hAnsi="Arial" w:cs="Arial"/>
              </w:rPr>
              <w:t>Rogers</w:t>
            </w:r>
            <w:r w:rsidR="00E57B83">
              <w:rPr>
                <w:rFonts w:ascii="Arial" w:hAnsi="Arial" w:cs="Arial"/>
              </w:rPr>
              <w:t xml:space="preserve"> comments that he wishes he had an autograph book with him at the time – he didn’t realise the significance of the cast!  </w:t>
            </w:r>
            <w:r>
              <w:rPr>
                <w:rFonts w:ascii="Arial" w:hAnsi="Arial" w:cs="Arial"/>
              </w:rPr>
              <w:t>Rogers</w:t>
            </w:r>
            <w:r w:rsidR="00472186">
              <w:rPr>
                <w:rFonts w:ascii="Arial" w:hAnsi="Arial" w:cs="Arial"/>
              </w:rPr>
              <w:t xml:space="preserve"> played Mog Edwards</w:t>
            </w:r>
            <w:r w:rsidR="00E57B83">
              <w:rPr>
                <w:rFonts w:ascii="Arial" w:hAnsi="Arial" w:cs="Arial"/>
              </w:rPr>
              <w:t xml:space="preserve"> (and still remembers the lines)</w:t>
            </w:r>
            <w:r w:rsidR="00472186">
              <w:rPr>
                <w:rFonts w:ascii="Arial" w:hAnsi="Arial" w:cs="Arial"/>
              </w:rPr>
              <w:t xml:space="preserve">. </w:t>
            </w:r>
            <w:r w:rsidR="00E57B83">
              <w:rPr>
                <w:rFonts w:ascii="Arial" w:hAnsi="Arial" w:cs="Arial"/>
              </w:rPr>
              <w:t>It was</w:t>
            </w:r>
            <w:r w:rsidR="00840231">
              <w:rPr>
                <w:rFonts w:ascii="Arial" w:hAnsi="Arial" w:cs="Arial"/>
              </w:rPr>
              <w:t xml:space="preserve"> a</w:t>
            </w:r>
            <w:r w:rsidR="00E57B83">
              <w:rPr>
                <w:rFonts w:ascii="Arial" w:hAnsi="Arial" w:cs="Arial"/>
              </w:rPr>
              <w:t xml:space="preserve"> </w:t>
            </w:r>
            <w:r w:rsidR="00840231">
              <w:rPr>
                <w:rFonts w:ascii="Arial" w:hAnsi="Arial" w:cs="Arial"/>
              </w:rPr>
              <w:t>cutting-edge</w:t>
            </w:r>
            <w:r w:rsidR="00E57B83">
              <w:rPr>
                <w:rFonts w:ascii="Arial" w:hAnsi="Arial" w:cs="Arial"/>
              </w:rPr>
              <w:t xml:space="preserve"> </w:t>
            </w:r>
            <w:r w:rsidR="00840231">
              <w:rPr>
                <w:rFonts w:ascii="Arial" w:hAnsi="Arial" w:cs="Arial"/>
              </w:rPr>
              <w:t>production</w:t>
            </w:r>
            <w:r w:rsidR="00E57B83">
              <w:rPr>
                <w:rFonts w:ascii="Arial" w:hAnsi="Arial" w:cs="Arial"/>
              </w:rPr>
              <w:t xml:space="preserve">. </w:t>
            </w:r>
            <w:r w:rsidR="00472186">
              <w:rPr>
                <w:rFonts w:ascii="Arial" w:hAnsi="Arial" w:cs="Arial"/>
              </w:rPr>
              <w:t xml:space="preserve">He notes the play moved to the </w:t>
            </w:r>
            <w:r w:rsidR="00840231">
              <w:rPr>
                <w:rFonts w:ascii="Arial" w:hAnsi="Arial" w:cs="Arial"/>
              </w:rPr>
              <w:t>West End wit</w:t>
            </w:r>
            <w:r w:rsidR="00472186">
              <w:rPr>
                <w:rFonts w:ascii="Arial" w:hAnsi="Arial" w:cs="Arial"/>
              </w:rPr>
              <w:t xml:space="preserve">hin months of his performance. </w:t>
            </w:r>
          </w:p>
        </w:tc>
      </w:tr>
      <w:tr w:rsidR="00E57B83" w:rsidRPr="00594994" w14:paraId="4FFAB473" w14:textId="77777777" w:rsidTr="00040642">
        <w:tc>
          <w:tcPr>
            <w:tcW w:w="2644" w:type="dxa"/>
          </w:tcPr>
          <w:p w14:paraId="0A5C509D" w14:textId="24828374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09:45</w:t>
            </w:r>
          </w:p>
        </w:tc>
        <w:tc>
          <w:tcPr>
            <w:tcW w:w="6372" w:type="dxa"/>
          </w:tcPr>
          <w:p w14:paraId="128D40C6" w14:textId="7BF78569" w:rsidR="00E57B83" w:rsidRPr="00E57B83" w:rsidRDefault="00D40BF8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happened after you finished at RADA?</w:t>
            </w:r>
          </w:p>
        </w:tc>
      </w:tr>
      <w:tr w:rsidR="0013567E" w:rsidRPr="00594994" w14:paraId="146FA7F7" w14:textId="77777777" w:rsidTr="00040642">
        <w:tc>
          <w:tcPr>
            <w:tcW w:w="2644" w:type="dxa"/>
          </w:tcPr>
          <w:p w14:paraId="0E754FD8" w14:textId="21D6676E" w:rsidR="0013567E" w:rsidRPr="000C1DFD" w:rsidRDefault="00472186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09:51</w:t>
            </w:r>
          </w:p>
        </w:tc>
        <w:tc>
          <w:tcPr>
            <w:tcW w:w="6372" w:type="dxa"/>
          </w:tcPr>
          <w:p w14:paraId="4584D86D" w14:textId="79BBA994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472186">
              <w:rPr>
                <w:rFonts w:ascii="Arial" w:hAnsi="Arial" w:cs="Arial"/>
              </w:rPr>
              <w:t xml:space="preserve"> recalls travelling the country with Carol Jenner, </w:t>
            </w:r>
            <w:r w:rsidR="00E57B83">
              <w:rPr>
                <w:rFonts w:ascii="Arial" w:hAnsi="Arial" w:cs="Arial"/>
              </w:rPr>
              <w:t>“</w:t>
            </w:r>
            <w:r w:rsidR="00472186">
              <w:rPr>
                <w:rFonts w:ascii="Arial" w:hAnsi="Arial" w:cs="Arial"/>
              </w:rPr>
              <w:t>taking theatre to theatre-less communities</w:t>
            </w:r>
            <w:r w:rsidR="00E57B83">
              <w:rPr>
                <w:rFonts w:ascii="Arial" w:hAnsi="Arial" w:cs="Arial"/>
              </w:rPr>
              <w:t>”</w:t>
            </w:r>
            <w:r w:rsidR="00472186">
              <w:rPr>
                <w:rFonts w:ascii="Arial" w:hAnsi="Arial" w:cs="Arial"/>
              </w:rPr>
              <w:t>, playing in village halls.</w:t>
            </w:r>
            <w:r w:rsidR="00C95626">
              <w:rPr>
                <w:rFonts w:ascii="Arial" w:hAnsi="Arial" w:cs="Arial"/>
              </w:rPr>
              <w:t xml:space="preserve"> He discusses life on the road, moving props</w:t>
            </w:r>
            <w:r w:rsidR="007A6784">
              <w:rPr>
                <w:rFonts w:ascii="Arial" w:hAnsi="Arial" w:cs="Arial"/>
              </w:rPr>
              <w:t>,</w:t>
            </w:r>
            <w:r w:rsidR="00C95626">
              <w:rPr>
                <w:rFonts w:ascii="Arial" w:hAnsi="Arial" w:cs="Arial"/>
              </w:rPr>
              <w:t xml:space="preserve"> and life as an actor.</w:t>
            </w:r>
            <w:r w:rsidR="00E57B83">
              <w:rPr>
                <w:rFonts w:ascii="Arial" w:hAnsi="Arial" w:cs="Arial"/>
              </w:rPr>
              <w:t xml:space="preserve"> He would eat his meals with people who wanted to hear theatrical stories in exchange for rooms along the way.</w:t>
            </w:r>
          </w:p>
        </w:tc>
      </w:tr>
      <w:tr w:rsidR="0013567E" w:rsidRPr="00594994" w14:paraId="316D750C" w14:textId="77777777" w:rsidTr="00040642">
        <w:tc>
          <w:tcPr>
            <w:tcW w:w="2644" w:type="dxa"/>
          </w:tcPr>
          <w:p w14:paraId="6FFFEED9" w14:textId="25C866A4" w:rsidR="0013567E" w:rsidRPr="000C1DFD" w:rsidRDefault="00C95626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11:36</w:t>
            </w:r>
          </w:p>
        </w:tc>
        <w:tc>
          <w:tcPr>
            <w:tcW w:w="6372" w:type="dxa"/>
          </w:tcPr>
          <w:p w14:paraId="487AFDF5" w14:textId="2F6583FC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C95626">
              <w:rPr>
                <w:rFonts w:ascii="Arial" w:hAnsi="Arial" w:cs="Arial"/>
              </w:rPr>
              <w:t xml:space="preserve"> notes spending the next few years at the Oxford Playhouse and the Arts. He recalls the privilege of the link between the theatres. </w:t>
            </w:r>
            <w:r>
              <w:rPr>
                <w:rFonts w:ascii="Arial" w:hAnsi="Arial" w:cs="Arial"/>
              </w:rPr>
              <w:t>Rogers</w:t>
            </w:r>
            <w:r w:rsidR="00C95626">
              <w:rPr>
                <w:rFonts w:ascii="Arial" w:hAnsi="Arial" w:cs="Arial"/>
              </w:rPr>
              <w:t xml:space="preserve"> praises </w:t>
            </w:r>
            <w:r w:rsidR="00C95626" w:rsidRPr="00E57B83">
              <w:rPr>
                <w:rFonts w:ascii="Arial" w:hAnsi="Arial" w:cs="Arial"/>
              </w:rPr>
              <w:t xml:space="preserve">Frank </w:t>
            </w:r>
            <w:r w:rsidR="00E57B83" w:rsidRPr="00E57B83">
              <w:rPr>
                <w:rFonts w:ascii="Arial" w:hAnsi="Arial" w:cs="Arial"/>
              </w:rPr>
              <w:t>Hauser</w:t>
            </w:r>
            <w:r w:rsidR="00C95626" w:rsidRPr="00E57B83">
              <w:rPr>
                <w:rFonts w:ascii="Arial" w:hAnsi="Arial" w:cs="Arial"/>
              </w:rPr>
              <w:t>,</w:t>
            </w:r>
            <w:r w:rsidR="00C95626">
              <w:rPr>
                <w:rFonts w:ascii="Arial" w:hAnsi="Arial" w:cs="Arial"/>
              </w:rPr>
              <w:t xml:space="preserve"> who ran the Oxford Playhouse, as he was always looking for new material</w:t>
            </w:r>
            <w:r w:rsidR="00E57B83">
              <w:rPr>
                <w:rFonts w:ascii="Arial" w:hAnsi="Arial" w:cs="Arial"/>
              </w:rPr>
              <w:t>.</w:t>
            </w:r>
          </w:p>
        </w:tc>
      </w:tr>
      <w:tr w:rsidR="0013567E" w:rsidRPr="00594994" w14:paraId="3BB22A48" w14:textId="77777777" w:rsidTr="00040642">
        <w:tc>
          <w:tcPr>
            <w:tcW w:w="2644" w:type="dxa"/>
          </w:tcPr>
          <w:p w14:paraId="400833DF" w14:textId="420BFCA9" w:rsidR="0013567E" w:rsidRPr="000C1DFD" w:rsidRDefault="0070244B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</w:t>
            </w:r>
            <w:r w:rsidR="00E57B83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6372" w:type="dxa"/>
          </w:tcPr>
          <w:p w14:paraId="15BAD60B" w14:textId="5F198343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70244B">
              <w:rPr>
                <w:rFonts w:ascii="Arial" w:hAnsi="Arial" w:cs="Arial"/>
              </w:rPr>
              <w:t xml:space="preserve"> recalls </w:t>
            </w:r>
            <w:r w:rsidR="00E57B83">
              <w:rPr>
                <w:rFonts w:ascii="Arial" w:hAnsi="Arial" w:cs="Arial"/>
              </w:rPr>
              <w:t xml:space="preserve">there was an ASM </w:t>
            </w:r>
            <w:r w:rsidR="007A6784">
              <w:rPr>
                <w:rFonts w:ascii="Arial" w:hAnsi="Arial" w:cs="Arial"/>
              </w:rPr>
              <w:t xml:space="preserve">(Assistant Stage Manager) </w:t>
            </w:r>
            <w:r w:rsidR="00E57B83">
              <w:rPr>
                <w:rFonts w:ascii="Arial" w:hAnsi="Arial" w:cs="Arial"/>
              </w:rPr>
              <w:t>at Oxford called Alan Ayckbourn – and Frank Hauser never even asked if he was a writer, he just shouted at him most of the time!</w:t>
            </w:r>
            <w:r w:rsidR="007A67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Rogers</w:t>
            </w:r>
            <w:r w:rsidR="00E57B83">
              <w:rPr>
                <w:rFonts w:ascii="Arial" w:hAnsi="Arial" w:cs="Arial"/>
              </w:rPr>
              <w:t xml:space="preserve"> recalls </w:t>
            </w:r>
            <w:r w:rsidR="0070244B">
              <w:rPr>
                <w:rFonts w:ascii="Arial" w:hAnsi="Arial" w:cs="Arial"/>
              </w:rPr>
              <w:t xml:space="preserve">sharing digs with Ayckbourn as a young man. He notes the last time they met was when Richard Briers played Bottom in </w:t>
            </w:r>
            <w:r w:rsidR="007A6784" w:rsidRPr="007A6784">
              <w:rPr>
                <w:rFonts w:ascii="Arial" w:hAnsi="Arial" w:cs="Arial"/>
                <w:i/>
                <w:iCs/>
              </w:rPr>
              <w:t>A</w:t>
            </w:r>
            <w:r w:rsidR="0070244B" w:rsidRPr="007A6784">
              <w:rPr>
                <w:rFonts w:ascii="Arial" w:hAnsi="Arial" w:cs="Arial"/>
                <w:i/>
                <w:iCs/>
              </w:rPr>
              <w:t xml:space="preserve"> Midsummer Night</w:t>
            </w:r>
            <w:r w:rsidR="007A6784" w:rsidRPr="007A6784">
              <w:rPr>
                <w:rFonts w:ascii="Arial" w:hAnsi="Arial" w:cs="Arial"/>
                <w:i/>
                <w:iCs/>
              </w:rPr>
              <w:t>’</w:t>
            </w:r>
            <w:r w:rsidR="0070244B" w:rsidRPr="007A6784">
              <w:rPr>
                <w:rFonts w:ascii="Arial" w:hAnsi="Arial" w:cs="Arial"/>
                <w:i/>
                <w:iCs/>
              </w:rPr>
              <w:t>s Dream</w:t>
            </w:r>
            <w:r w:rsidR="0070244B">
              <w:rPr>
                <w:rFonts w:ascii="Arial" w:hAnsi="Arial" w:cs="Arial"/>
              </w:rPr>
              <w:t xml:space="preserve">. </w:t>
            </w:r>
          </w:p>
        </w:tc>
      </w:tr>
      <w:tr w:rsidR="00E57B83" w:rsidRPr="00594994" w14:paraId="63A7D9F4" w14:textId="77777777" w:rsidTr="00040642">
        <w:tc>
          <w:tcPr>
            <w:tcW w:w="2644" w:type="dxa"/>
          </w:tcPr>
          <w:p w14:paraId="6CB5C943" w14:textId="2CFF6A46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13:09</w:t>
            </w:r>
          </w:p>
        </w:tc>
        <w:tc>
          <w:tcPr>
            <w:tcW w:w="6372" w:type="dxa"/>
          </w:tcPr>
          <w:p w14:paraId="14F705D8" w14:textId="6DF8010D" w:rsidR="00E57B83" w:rsidRP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E57B83">
              <w:rPr>
                <w:rFonts w:ascii="Arial" w:hAnsi="Arial" w:cs="Arial"/>
                <w:b/>
                <w:bCs/>
              </w:rPr>
              <w:t xml:space="preserve">Do you think there was evidence of </w:t>
            </w:r>
            <w:proofErr w:type="spellStart"/>
            <w:r w:rsidR="007A6784">
              <w:rPr>
                <w:rFonts w:ascii="Arial" w:hAnsi="Arial" w:cs="Arial"/>
                <w:b/>
                <w:bCs/>
              </w:rPr>
              <w:t>Ayckbourn’s</w:t>
            </w:r>
            <w:proofErr w:type="spellEnd"/>
            <w:r w:rsidRPr="00E57B83">
              <w:rPr>
                <w:rFonts w:ascii="Arial" w:hAnsi="Arial" w:cs="Arial"/>
                <w:b/>
                <w:bCs/>
              </w:rPr>
              <w:t xml:space="preserve"> future</w:t>
            </w:r>
            <w:r>
              <w:rPr>
                <w:rFonts w:ascii="Arial" w:hAnsi="Arial" w:cs="Arial"/>
                <w:b/>
                <w:bCs/>
              </w:rPr>
              <w:t xml:space="preserve"> suc</w:t>
            </w:r>
            <w:r w:rsidR="007A6784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ess</w:t>
            </w:r>
            <w:r w:rsidRPr="00E57B83">
              <w:rPr>
                <w:rFonts w:ascii="Arial" w:hAnsi="Arial" w:cs="Arial"/>
                <w:b/>
                <w:bCs/>
              </w:rPr>
              <w:t xml:space="preserve"> at that time?</w:t>
            </w:r>
          </w:p>
        </w:tc>
      </w:tr>
      <w:tr w:rsidR="00E57B83" w:rsidRPr="00594994" w14:paraId="2400337E" w14:textId="77777777" w:rsidTr="00040642">
        <w:tc>
          <w:tcPr>
            <w:tcW w:w="2644" w:type="dxa"/>
          </w:tcPr>
          <w:p w14:paraId="101DC457" w14:textId="77777777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6101FAD2" w14:textId="5E4D3B05" w:rsidR="00E57B83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Rogers remarks that there wasn’t really. He recalls Ayckbourn was an “agreeable young man” but was “bullied” as a member of the stage management team at the time.  He has photographs from the time. He notes he played one of the drowned in </w:t>
            </w:r>
            <w:r w:rsidRPr="007A6784">
              <w:rPr>
                <w:rFonts w:ascii="Arial" w:hAnsi="Arial" w:cs="Arial"/>
                <w:i/>
                <w:iCs/>
              </w:rPr>
              <w:t>Under Milkwood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7B83" w:rsidRPr="00594994" w14:paraId="3D8060F5" w14:textId="77777777" w:rsidTr="00040642">
        <w:tc>
          <w:tcPr>
            <w:tcW w:w="2644" w:type="dxa"/>
          </w:tcPr>
          <w:p w14:paraId="73953940" w14:textId="269B2A48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13:42</w:t>
            </w:r>
          </w:p>
        </w:tc>
        <w:tc>
          <w:tcPr>
            <w:tcW w:w="6372" w:type="dxa"/>
          </w:tcPr>
          <w:p w14:paraId="3EC24290" w14:textId="7B3BA89D" w:rsidR="00E57B83" w:rsidRP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E57B83">
              <w:rPr>
                <w:rFonts w:ascii="Arial" w:hAnsi="Arial" w:cs="Arial"/>
                <w:b/>
                <w:bCs/>
              </w:rPr>
              <w:t xml:space="preserve">Did you audition for the </w:t>
            </w:r>
            <w:r w:rsidR="007A6784">
              <w:rPr>
                <w:rFonts w:ascii="Arial" w:hAnsi="Arial" w:cs="Arial"/>
                <w:b/>
                <w:bCs/>
              </w:rPr>
              <w:t>c</w:t>
            </w:r>
            <w:r w:rsidRPr="00E57B83">
              <w:rPr>
                <w:rFonts w:ascii="Arial" w:hAnsi="Arial" w:cs="Arial"/>
                <w:b/>
                <w:bCs/>
              </w:rPr>
              <w:t xml:space="preserve">ompany or for </w:t>
            </w:r>
            <w:r w:rsidR="007A6784">
              <w:rPr>
                <w:rFonts w:ascii="Arial" w:hAnsi="Arial" w:cs="Arial"/>
                <w:b/>
                <w:bCs/>
              </w:rPr>
              <w:t xml:space="preserve">any specific </w:t>
            </w:r>
            <w:r w:rsidR="007A6784" w:rsidRPr="00E57B83">
              <w:rPr>
                <w:rFonts w:ascii="Arial" w:hAnsi="Arial" w:cs="Arial"/>
                <w:b/>
                <w:bCs/>
              </w:rPr>
              <w:t>roles</w:t>
            </w:r>
            <w:r w:rsidRPr="00E57B83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13567E" w:rsidRPr="00594994" w14:paraId="7E2A50DB" w14:textId="77777777" w:rsidTr="00040642">
        <w:tc>
          <w:tcPr>
            <w:tcW w:w="2644" w:type="dxa"/>
          </w:tcPr>
          <w:p w14:paraId="048714C7" w14:textId="7CC05FC9" w:rsidR="0013567E" w:rsidRPr="000C1DFD" w:rsidRDefault="0070244B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13:48</w:t>
            </w:r>
          </w:p>
        </w:tc>
        <w:tc>
          <w:tcPr>
            <w:tcW w:w="6372" w:type="dxa"/>
          </w:tcPr>
          <w:p w14:paraId="4D34D05D" w14:textId="32B91AA1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70244B">
              <w:rPr>
                <w:rFonts w:ascii="Arial" w:hAnsi="Arial" w:cs="Arial"/>
              </w:rPr>
              <w:t xml:space="preserve"> explains the actors would audition for a particular </w:t>
            </w:r>
            <w:r w:rsidR="007A6784">
              <w:rPr>
                <w:rFonts w:ascii="Arial" w:hAnsi="Arial" w:cs="Arial"/>
              </w:rPr>
              <w:t>role and</w:t>
            </w:r>
            <w:r w:rsidR="00343492">
              <w:rPr>
                <w:rFonts w:ascii="Arial" w:hAnsi="Arial" w:cs="Arial"/>
              </w:rPr>
              <w:t xml:space="preserve"> be kept on if they were </w:t>
            </w:r>
            <w:r w:rsidR="00E57B83">
              <w:rPr>
                <w:rFonts w:ascii="Arial" w:hAnsi="Arial" w:cs="Arial"/>
              </w:rPr>
              <w:t>good</w:t>
            </w:r>
            <w:r w:rsidR="00343492">
              <w:rPr>
                <w:rFonts w:ascii="Arial" w:hAnsi="Arial" w:cs="Arial"/>
              </w:rPr>
              <w:t xml:space="preserve">. </w:t>
            </w:r>
            <w:r w:rsidR="00E57B83">
              <w:rPr>
                <w:rFonts w:ascii="Arial" w:hAnsi="Arial" w:cs="Arial"/>
              </w:rPr>
              <w:t>He recalls this being a great period – having Oxford and Cambridge working together.</w:t>
            </w:r>
          </w:p>
        </w:tc>
      </w:tr>
      <w:tr w:rsidR="0013567E" w:rsidRPr="00594994" w14:paraId="21200C53" w14:textId="77777777" w:rsidTr="00040642">
        <w:tc>
          <w:tcPr>
            <w:tcW w:w="2644" w:type="dxa"/>
          </w:tcPr>
          <w:p w14:paraId="66BF6C36" w14:textId="3CBA6FFC" w:rsidR="0013567E" w:rsidRPr="000C1DFD" w:rsidRDefault="00343492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</w:t>
            </w:r>
            <w:r w:rsidR="00E57B8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372" w:type="dxa"/>
          </w:tcPr>
          <w:p w14:paraId="58A7316D" w14:textId="071BD628" w:rsidR="0013567E" w:rsidRPr="00594994" w:rsidRDefault="00343492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moved to Coventry when the Belgrade </w:t>
            </w:r>
            <w:r w:rsidR="007A678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heatre opened under Brian Bailey. </w:t>
            </w:r>
            <w:r w:rsidR="00A060DE">
              <w:rPr>
                <w:rFonts w:ascii="Arial" w:hAnsi="Arial" w:cs="Arial"/>
              </w:rPr>
              <w:t>Rogers</w:t>
            </w:r>
            <w:r>
              <w:rPr>
                <w:rFonts w:ascii="Arial" w:hAnsi="Arial" w:cs="Arial"/>
              </w:rPr>
              <w:t xml:space="preserve"> was there for 3 </w:t>
            </w:r>
            <w:r w:rsidR="00E57B83">
              <w:rPr>
                <w:rFonts w:ascii="Arial" w:hAnsi="Arial" w:cs="Arial"/>
              </w:rPr>
              <w:t>years and</w:t>
            </w:r>
            <w:r>
              <w:rPr>
                <w:rFonts w:ascii="Arial" w:hAnsi="Arial" w:cs="Arial"/>
              </w:rPr>
              <w:t xml:space="preserve"> would commute to Oxford for shows.</w:t>
            </w:r>
          </w:p>
        </w:tc>
      </w:tr>
      <w:tr w:rsidR="00E57B83" w:rsidRPr="00594994" w14:paraId="2FE70AA9" w14:textId="77777777" w:rsidTr="00040642">
        <w:tc>
          <w:tcPr>
            <w:tcW w:w="2644" w:type="dxa"/>
          </w:tcPr>
          <w:p w14:paraId="0C3902A4" w14:textId="6884939D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14:32</w:t>
            </w:r>
          </w:p>
        </w:tc>
        <w:tc>
          <w:tcPr>
            <w:tcW w:w="6372" w:type="dxa"/>
          </w:tcPr>
          <w:p w14:paraId="022711EB" w14:textId="1EC23889" w:rsidR="00E57B83" w:rsidRPr="00E57B83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E57B83">
              <w:rPr>
                <w:rFonts w:ascii="Arial" w:hAnsi="Arial" w:cs="Arial"/>
                <w:b/>
                <w:bCs/>
              </w:rPr>
              <w:t>Can you talk about some of the productions you were in?</w:t>
            </w:r>
          </w:p>
        </w:tc>
      </w:tr>
      <w:tr w:rsidR="0013567E" w:rsidRPr="00594994" w14:paraId="2711520F" w14:textId="77777777" w:rsidTr="00040642">
        <w:tc>
          <w:tcPr>
            <w:tcW w:w="2644" w:type="dxa"/>
          </w:tcPr>
          <w:p w14:paraId="3071D3D7" w14:textId="4994483E" w:rsidR="0013567E" w:rsidRPr="000C1DFD" w:rsidRDefault="00343492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14:40</w:t>
            </w:r>
          </w:p>
        </w:tc>
        <w:tc>
          <w:tcPr>
            <w:tcW w:w="6372" w:type="dxa"/>
          </w:tcPr>
          <w:p w14:paraId="19D8A3D1" w14:textId="413A8FF6" w:rsidR="0013567E" w:rsidRPr="00594994" w:rsidRDefault="00A060DE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</w:t>
            </w:r>
            <w:r w:rsidR="00343492">
              <w:rPr>
                <w:rFonts w:ascii="Arial" w:hAnsi="Arial" w:cs="Arial"/>
              </w:rPr>
              <w:t xml:space="preserve"> recalls being in </w:t>
            </w:r>
            <w:r w:rsidR="003B184F" w:rsidRPr="00C51F72">
              <w:rPr>
                <w:rFonts w:ascii="Arial" w:hAnsi="Arial" w:cs="Arial"/>
                <w:i/>
                <w:iCs/>
              </w:rPr>
              <w:t>Vivat! Vivat Regina!</w:t>
            </w:r>
            <w:r w:rsidR="00343492">
              <w:rPr>
                <w:rFonts w:ascii="Arial" w:hAnsi="Arial" w:cs="Arial"/>
              </w:rPr>
              <w:t xml:space="preserve"> with Sarah Miles</w:t>
            </w:r>
            <w:r w:rsidR="00C51F72">
              <w:rPr>
                <w:rFonts w:ascii="Arial" w:hAnsi="Arial" w:cs="Arial"/>
              </w:rPr>
              <w:t xml:space="preserve"> and </w:t>
            </w:r>
            <w:r w:rsidR="00343492">
              <w:rPr>
                <w:rFonts w:ascii="Arial" w:hAnsi="Arial" w:cs="Arial"/>
              </w:rPr>
              <w:t>Eileen Atkins</w:t>
            </w:r>
            <w:r w:rsidR="003B184F">
              <w:rPr>
                <w:rFonts w:ascii="Arial" w:hAnsi="Arial" w:cs="Arial"/>
              </w:rPr>
              <w:t xml:space="preserve"> in the West End. He also recalls </w:t>
            </w:r>
            <w:r w:rsidR="00C51F72">
              <w:rPr>
                <w:rFonts w:ascii="Arial" w:hAnsi="Arial" w:cs="Arial"/>
              </w:rPr>
              <w:t xml:space="preserve">performing in </w:t>
            </w:r>
            <w:r w:rsidR="003B184F" w:rsidRPr="00C51F72">
              <w:rPr>
                <w:rFonts w:ascii="Arial" w:hAnsi="Arial" w:cs="Arial"/>
                <w:i/>
                <w:iCs/>
              </w:rPr>
              <w:t>After the Rain</w:t>
            </w:r>
            <w:r w:rsidR="003B184F">
              <w:rPr>
                <w:rFonts w:ascii="Arial" w:hAnsi="Arial" w:cs="Arial"/>
              </w:rPr>
              <w:t xml:space="preserve"> by John Bowen, which he notes only lasted six weeks. </w:t>
            </w:r>
            <w:r>
              <w:rPr>
                <w:rFonts w:ascii="Arial" w:hAnsi="Arial" w:cs="Arial"/>
              </w:rPr>
              <w:t>Rogers</w:t>
            </w:r>
            <w:r w:rsidR="003B184F">
              <w:rPr>
                <w:rFonts w:ascii="Arial" w:hAnsi="Arial" w:cs="Arial"/>
              </w:rPr>
              <w:t xml:space="preserve"> has also acted in films.</w:t>
            </w:r>
          </w:p>
        </w:tc>
      </w:tr>
      <w:tr w:rsidR="0013567E" w:rsidRPr="00594994" w14:paraId="259B68D5" w14:textId="77777777" w:rsidTr="00040642">
        <w:tc>
          <w:tcPr>
            <w:tcW w:w="2644" w:type="dxa"/>
          </w:tcPr>
          <w:p w14:paraId="4BC230CF" w14:textId="7C19EC3C" w:rsidR="0013567E" w:rsidRPr="000C1DFD" w:rsidRDefault="003B184F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</w:t>
            </w:r>
            <w:r w:rsidR="00E57B83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6372" w:type="dxa"/>
          </w:tcPr>
          <w:p w14:paraId="73D74C6A" w14:textId="6596A55D" w:rsidR="0013567E" w:rsidRPr="00C51F72" w:rsidRDefault="00C51F72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Were you playing to a full house in the 1950s?</w:t>
            </w:r>
            <w:r w:rsidR="00E57B83" w:rsidRPr="00C51F7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567E" w:rsidRPr="00594994" w14:paraId="45CB96C0" w14:textId="77777777" w:rsidTr="00040642">
        <w:tc>
          <w:tcPr>
            <w:tcW w:w="2644" w:type="dxa"/>
          </w:tcPr>
          <w:p w14:paraId="573A148C" w14:textId="77777777" w:rsidR="0013567E" w:rsidRPr="000C1DFD" w:rsidRDefault="0013567E" w:rsidP="000406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6A331C25" w14:textId="734B9A24" w:rsidR="0013567E" w:rsidRPr="00594994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Audiences liked the university set up and new and interesting plays. Directors from that time were Frank Hauser and Clifford Williams but there were no others which stood out.</w:t>
            </w:r>
          </w:p>
        </w:tc>
      </w:tr>
      <w:tr w:rsidR="0070244B" w:rsidRPr="00594994" w14:paraId="0F41EF3C" w14:textId="77777777" w:rsidTr="00040642">
        <w:tc>
          <w:tcPr>
            <w:tcW w:w="2644" w:type="dxa"/>
          </w:tcPr>
          <w:p w14:paraId="02D705B4" w14:textId="6EAA3BB2" w:rsidR="0070244B" w:rsidRPr="000C1DFD" w:rsidRDefault="00E57B83" w:rsidP="00E57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16:26</w:t>
            </w:r>
          </w:p>
        </w:tc>
        <w:tc>
          <w:tcPr>
            <w:tcW w:w="6372" w:type="dxa"/>
          </w:tcPr>
          <w:p w14:paraId="0E0274A7" w14:textId="6E060D3C" w:rsidR="0070244B" w:rsidRPr="00594994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Rogers r</w:t>
            </w:r>
            <w:r w:rsidR="002E3FD2">
              <w:rPr>
                <w:rFonts w:ascii="Arial" w:hAnsi="Arial" w:cs="Arial"/>
              </w:rPr>
              <w:t>eturns</w:t>
            </w:r>
            <w:r>
              <w:rPr>
                <w:rFonts w:ascii="Arial" w:hAnsi="Arial" w:cs="Arial"/>
              </w:rPr>
              <w:t xml:space="preserve"> to Mrs Pillsworth’s digs in Cambridge</w:t>
            </w:r>
            <w:r w:rsidR="002E3FD2">
              <w:rPr>
                <w:rFonts w:ascii="Arial" w:hAnsi="Arial" w:cs="Arial"/>
              </w:rPr>
              <w:t>. She</w:t>
            </w:r>
            <w:r>
              <w:rPr>
                <w:rFonts w:ascii="Arial" w:hAnsi="Arial" w:cs="Arial"/>
              </w:rPr>
              <w:t xml:space="preserve"> used to keep a visitors</w:t>
            </w:r>
            <w:r w:rsidR="002E3FD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book of those who stayed with her which they all had to sign. All the comments were excellent</w:t>
            </w:r>
            <w:r w:rsidR="00552E98">
              <w:rPr>
                <w:rFonts w:ascii="Arial" w:hAnsi="Arial" w:cs="Arial"/>
              </w:rPr>
              <w:t>, although h</w:t>
            </w:r>
            <w:r>
              <w:rPr>
                <w:rFonts w:ascii="Arial" w:hAnsi="Arial" w:cs="Arial"/>
              </w:rPr>
              <w:t xml:space="preserve">e recalls seeing one comment “… </w:t>
            </w:r>
            <w:proofErr w:type="spellStart"/>
            <w:r>
              <w:rPr>
                <w:rFonts w:ascii="Arial" w:hAnsi="Arial" w:cs="Arial"/>
              </w:rPr>
              <w:t>quothe</w:t>
            </w:r>
            <w:proofErr w:type="spellEnd"/>
            <w:r>
              <w:rPr>
                <w:rFonts w:ascii="Arial" w:hAnsi="Arial" w:cs="Arial"/>
              </w:rPr>
              <w:t xml:space="preserve"> the raven” [Edgar Allen Poe] meaning they weren’t going to come back!</w:t>
            </w:r>
          </w:p>
        </w:tc>
      </w:tr>
      <w:tr w:rsidR="0070244B" w:rsidRPr="00594994" w14:paraId="08815382" w14:textId="77777777" w:rsidTr="00040642">
        <w:tc>
          <w:tcPr>
            <w:tcW w:w="2644" w:type="dxa"/>
          </w:tcPr>
          <w:p w14:paraId="2D11E859" w14:textId="7309D728" w:rsidR="0070244B" w:rsidRPr="000C1DFD" w:rsidRDefault="00E57B83" w:rsidP="00E57B8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17:08</w:t>
            </w:r>
          </w:p>
        </w:tc>
        <w:tc>
          <w:tcPr>
            <w:tcW w:w="6372" w:type="dxa"/>
          </w:tcPr>
          <w:p w14:paraId="230B6DD5" w14:textId="5679C953" w:rsidR="0070244B" w:rsidRPr="00403A06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403A06">
              <w:rPr>
                <w:rFonts w:ascii="Arial" w:hAnsi="Arial" w:cs="Arial"/>
                <w:b/>
                <w:bCs/>
              </w:rPr>
              <w:t>You said you had your days free when you were in Cambridge. Can you talk about an average day when you were here?</w:t>
            </w:r>
          </w:p>
        </w:tc>
      </w:tr>
      <w:tr w:rsidR="0070244B" w:rsidRPr="00594994" w14:paraId="7C0E1B4C" w14:textId="77777777" w:rsidTr="00040642">
        <w:tc>
          <w:tcPr>
            <w:tcW w:w="2644" w:type="dxa"/>
          </w:tcPr>
          <w:p w14:paraId="40E7E78B" w14:textId="77777777" w:rsidR="0070244B" w:rsidRPr="000C1DFD" w:rsidRDefault="0070244B" w:rsidP="00E57B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1BAAA1CE" w14:textId="62E4265E" w:rsidR="00E57B83" w:rsidRPr="00E57B83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Rogers recalls a great sense of companionship. One day they undertook a trip to Grantchester (you could travel by boat, walk or cycle). They chose to go by boat. The clock stood at “ten to three” at the church in Grantchester [reference to a Rupert Brooke poem, </w:t>
            </w:r>
            <w:r w:rsidR="00403A06" w:rsidRPr="00403A06">
              <w:rPr>
                <w:rFonts w:ascii="Arial" w:hAnsi="Arial" w:cs="Arial"/>
              </w:rPr>
              <w:t>‘</w:t>
            </w:r>
            <w:r w:rsidRPr="00403A06">
              <w:rPr>
                <w:rFonts w:ascii="Arial" w:hAnsi="Arial" w:cs="Arial"/>
              </w:rPr>
              <w:t>The Old Vicarage, Grantchester</w:t>
            </w:r>
            <w:r w:rsidR="00403A06" w:rsidRPr="00403A0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] but there was no honey for tea! Walking round the colleges and the wonderful chapel at King’s</w:t>
            </w:r>
            <w:r w:rsidR="00403A06">
              <w:rPr>
                <w:rFonts w:ascii="Arial" w:hAnsi="Arial" w:cs="Arial"/>
              </w:rPr>
              <w:t xml:space="preserve"> College</w:t>
            </w:r>
            <w:r>
              <w:rPr>
                <w:rFonts w:ascii="Arial" w:hAnsi="Arial" w:cs="Arial"/>
              </w:rPr>
              <w:t>. He recalls carols being a real privilege.</w:t>
            </w:r>
          </w:p>
        </w:tc>
      </w:tr>
      <w:tr w:rsidR="00343492" w:rsidRPr="00594994" w14:paraId="7FF2322A" w14:textId="77777777" w:rsidTr="00040642">
        <w:tc>
          <w:tcPr>
            <w:tcW w:w="2644" w:type="dxa"/>
          </w:tcPr>
          <w:p w14:paraId="41D72E92" w14:textId="53F6BA6E" w:rsidR="00343492" w:rsidRPr="000C1DFD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18:31</w:t>
            </w:r>
          </w:p>
        </w:tc>
        <w:tc>
          <w:tcPr>
            <w:tcW w:w="6372" w:type="dxa"/>
          </w:tcPr>
          <w:p w14:paraId="77227512" w14:textId="0091B9CA" w:rsidR="00343492" w:rsidRPr="004C14D9" w:rsidRDefault="004C14D9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E57B83" w:rsidRPr="004C14D9">
              <w:rPr>
                <w:rFonts w:ascii="Arial" w:hAnsi="Arial" w:cs="Arial"/>
                <w:b/>
                <w:bCs/>
              </w:rPr>
              <w:t xml:space="preserve">ould you </w:t>
            </w:r>
            <w:r>
              <w:rPr>
                <w:rFonts w:ascii="Arial" w:hAnsi="Arial" w:cs="Arial"/>
                <w:b/>
                <w:bCs/>
              </w:rPr>
              <w:t>speak about the</w:t>
            </w:r>
            <w:r w:rsidR="00E57B83" w:rsidRPr="004C14D9">
              <w:rPr>
                <w:rFonts w:ascii="Arial" w:hAnsi="Arial" w:cs="Arial"/>
                <w:b/>
                <w:bCs/>
              </w:rPr>
              <w:t xml:space="preserve"> Theatre more generally at that time?</w:t>
            </w:r>
          </w:p>
        </w:tc>
      </w:tr>
      <w:tr w:rsidR="00343492" w:rsidRPr="00594994" w14:paraId="2F1EA77F" w14:textId="77777777" w:rsidTr="00040642">
        <w:tc>
          <w:tcPr>
            <w:tcW w:w="2644" w:type="dxa"/>
          </w:tcPr>
          <w:p w14:paraId="16530524" w14:textId="77777777" w:rsidR="00343492" w:rsidRPr="000C1DFD" w:rsidRDefault="00343492" w:rsidP="000406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09F8F6BF" w14:textId="7D788691" w:rsidR="00343492" w:rsidRPr="00594994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an exciting time – there were translations from abroad, there was </w:t>
            </w:r>
            <w:r w:rsidRPr="004C14D9">
              <w:rPr>
                <w:rFonts w:ascii="Arial" w:hAnsi="Arial" w:cs="Arial"/>
                <w:i/>
                <w:iCs/>
              </w:rPr>
              <w:t>Look Back in Anger</w:t>
            </w:r>
            <w:r>
              <w:rPr>
                <w:rFonts w:ascii="Arial" w:hAnsi="Arial" w:cs="Arial"/>
              </w:rPr>
              <w:t xml:space="preserve"> which he saw the very first </w:t>
            </w:r>
            <w:r w:rsidR="004C14D9">
              <w:rPr>
                <w:rFonts w:ascii="Arial" w:hAnsi="Arial" w:cs="Arial"/>
              </w:rPr>
              <w:t>production</w:t>
            </w:r>
            <w:r>
              <w:rPr>
                <w:rFonts w:ascii="Arial" w:hAnsi="Arial" w:cs="Arial"/>
              </w:rPr>
              <w:t xml:space="preserve"> of. “Kitchen sink drama” suddenly appeared. </w:t>
            </w:r>
          </w:p>
        </w:tc>
      </w:tr>
      <w:tr w:rsidR="00E57B83" w:rsidRPr="00594994" w14:paraId="7E2131AE" w14:textId="77777777" w:rsidTr="00040642">
        <w:tc>
          <w:tcPr>
            <w:tcW w:w="2644" w:type="dxa"/>
          </w:tcPr>
          <w:p w14:paraId="4EE745F4" w14:textId="032BD4AF" w:rsidR="00E57B83" w:rsidRPr="000C1DFD" w:rsidRDefault="00E57B83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19:50</w:t>
            </w:r>
          </w:p>
        </w:tc>
        <w:tc>
          <w:tcPr>
            <w:tcW w:w="6372" w:type="dxa"/>
          </w:tcPr>
          <w:p w14:paraId="19737A22" w14:textId="71573A49" w:rsidR="00E57B83" w:rsidRPr="004C14D9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4C14D9">
              <w:rPr>
                <w:rFonts w:ascii="Arial" w:hAnsi="Arial" w:cs="Arial"/>
                <w:b/>
                <w:bCs/>
              </w:rPr>
              <w:t>Could you tell me more about the HM Tennent Productions?</w:t>
            </w:r>
          </w:p>
        </w:tc>
      </w:tr>
      <w:tr w:rsidR="00E57B83" w:rsidRPr="00594994" w14:paraId="633779EE" w14:textId="77777777" w:rsidTr="00040642">
        <w:tc>
          <w:tcPr>
            <w:tcW w:w="2644" w:type="dxa"/>
          </w:tcPr>
          <w:p w14:paraId="11E02A78" w14:textId="77777777" w:rsidR="00E57B83" w:rsidRDefault="00E57B83" w:rsidP="000406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5FC9FE8E" w14:textId="2CA7EB14" w:rsidR="00E57B83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Rogers was in </w:t>
            </w:r>
            <w:r w:rsidRPr="00105760">
              <w:rPr>
                <w:rFonts w:ascii="Arial" w:hAnsi="Arial" w:cs="Arial"/>
                <w:i/>
                <w:iCs/>
              </w:rPr>
              <w:t>Vivat! Vivat Regina</w:t>
            </w:r>
            <w:r>
              <w:rPr>
                <w:rFonts w:ascii="Arial" w:hAnsi="Arial" w:cs="Arial"/>
              </w:rPr>
              <w:t>! They were a powerful producing house under Binky Beaumont [</w:t>
            </w:r>
            <w:r w:rsidRPr="00E57B83">
              <w:rPr>
                <w:rFonts w:ascii="Arial" w:hAnsi="Arial" w:cs="Arial"/>
              </w:rPr>
              <w:t>one of the most successful and influential manager-producers in the West End during the middle of the 20th c</w:t>
            </w:r>
            <w:r w:rsidR="00105760">
              <w:rPr>
                <w:rFonts w:ascii="Arial" w:hAnsi="Arial" w:cs="Arial"/>
              </w:rPr>
              <w:t>entury</w:t>
            </w:r>
            <w:r>
              <w:rPr>
                <w:rFonts w:ascii="Arial" w:hAnsi="Arial" w:cs="Arial"/>
              </w:rPr>
              <w:t>]. He recalls them “ruling the roost in those days”.</w:t>
            </w:r>
          </w:p>
        </w:tc>
      </w:tr>
      <w:tr w:rsidR="00E57B83" w:rsidRPr="00594994" w14:paraId="67A89F89" w14:textId="77777777" w:rsidTr="00040642">
        <w:tc>
          <w:tcPr>
            <w:tcW w:w="2644" w:type="dxa"/>
          </w:tcPr>
          <w:p w14:paraId="1851EF35" w14:textId="78B21088" w:rsidR="00E57B83" w:rsidRDefault="00E57B83" w:rsidP="00E57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20:41</w:t>
            </w:r>
          </w:p>
        </w:tc>
        <w:tc>
          <w:tcPr>
            <w:tcW w:w="6372" w:type="dxa"/>
          </w:tcPr>
          <w:p w14:paraId="1A52703D" w14:textId="3F086E79" w:rsidR="00E57B83" w:rsidRPr="00105760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105760">
              <w:rPr>
                <w:rFonts w:ascii="Arial" w:hAnsi="Arial" w:cs="Arial"/>
                <w:b/>
                <w:bCs/>
              </w:rPr>
              <w:t>When did yo</w:t>
            </w:r>
            <w:r w:rsidR="00105760">
              <w:rPr>
                <w:rFonts w:ascii="Arial" w:hAnsi="Arial" w:cs="Arial"/>
                <w:b/>
                <w:bCs/>
              </w:rPr>
              <w:t>ur career as an actor end</w:t>
            </w:r>
            <w:r w:rsidRPr="00105760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57B83" w:rsidRPr="00594994" w14:paraId="52C96E15" w14:textId="77777777" w:rsidTr="00040642">
        <w:tc>
          <w:tcPr>
            <w:tcW w:w="2644" w:type="dxa"/>
          </w:tcPr>
          <w:p w14:paraId="71D84835" w14:textId="77777777" w:rsidR="00E57B83" w:rsidRDefault="00E57B83" w:rsidP="00E57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1157078D" w14:textId="68B904A4" w:rsidR="00E57B83" w:rsidRDefault="00105760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his later life, </w:t>
            </w:r>
            <w:r w:rsidR="00E57B83">
              <w:rPr>
                <w:rFonts w:ascii="Arial" w:hAnsi="Arial" w:cs="Arial"/>
              </w:rPr>
              <w:t xml:space="preserve">Rogers did </w:t>
            </w:r>
            <w:r>
              <w:rPr>
                <w:rFonts w:ascii="Arial" w:hAnsi="Arial" w:cs="Arial"/>
              </w:rPr>
              <w:t>t</w:t>
            </w:r>
            <w:r w:rsidR="00E57B83">
              <w:rPr>
                <w:rFonts w:ascii="Arial" w:hAnsi="Arial" w:cs="Arial"/>
              </w:rPr>
              <w:t xml:space="preserve">elevision work and appeared “on the wards” regularly in </w:t>
            </w:r>
            <w:r w:rsidR="00E57B83" w:rsidRPr="00105760">
              <w:rPr>
                <w:rFonts w:ascii="Arial" w:hAnsi="Arial" w:cs="Arial"/>
                <w:i/>
                <w:iCs/>
              </w:rPr>
              <w:t>Casualty</w:t>
            </w:r>
            <w:r w:rsidR="00E57B83">
              <w:rPr>
                <w:rFonts w:ascii="Arial" w:hAnsi="Arial" w:cs="Arial"/>
              </w:rPr>
              <w:t xml:space="preserve"> etc [over 60 appearances]. It was an entirely different way of acting – </w:t>
            </w:r>
            <w:r w:rsidR="00017383">
              <w:rPr>
                <w:rFonts w:ascii="Arial" w:hAnsi="Arial" w:cs="Arial"/>
              </w:rPr>
              <w:t>e.g., there was no need for projection</w:t>
            </w:r>
            <w:r w:rsidR="00E57B83">
              <w:rPr>
                <w:rFonts w:ascii="Arial" w:hAnsi="Arial" w:cs="Arial"/>
              </w:rPr>
              <w:t xml:space="preserve">. The </w:t>
            </w:r>
            <w:r w:rsidR="00017383">
              <w:rPr>
                <w:rFonts w:ascii="Arial" w:hAnsi="Arial" w:cs="Arial"/>
              </w:rPr>
              <w:t>audience reaction</w:t>
            </w:r>
            <w:r w:rsidR="00E57B83">
              <w:rPr>
                <w:rFonts w:ascii="Arial" w:hAnsi="Arial" w:cs="Arial"/>
              </w:rPr>
              <w:t xml:space="preserve"> was also different – immediate in Theatre</w:t>
            </w:r>
            <w:r w:rsidR="00017383">
              <w:rPr>
                <w:rFonts w:ascii="Arial" w:hAnsi="Arial" w:cs="Arial"/>
              </w:rPr>
              <w:t xml:space="preserve">, whereas </w:t>
            </w:r>
            <w:r w:rsidR="00E57B83">
              <w:rPr>
                <w:rFonts w:ascii="Arial" w:hAnsi="Arial" w:cs="Arial"/>
              </w:rPr>
              <w:t xml:space="preserve">one had to wait for the television responses. Rogers particularly enjoyed </w:t>
            </w:r>
            <w:r w:rsidR="00E57B83" w:rsidRPr="00017383">
              <w:rPr>
                <w:rFonts w:ascii="Arial" w:hAnsi="Arial" w:cs="Arial"/>
                <w:i/>
                <w:iCs/>
              </w:rPr>
              <w:t>War and Peace</w:t>
            </w:r>
            <w:r w:rsidR="00E57B83">
              <w:rPr>
                <w:rFonts w:ascii="Arial" w:hAnsi="Arial" w:cs="Arial"/>
              </w:rPr>
              <w:t xml:space="preserve"> which attracted a large TV audience with Anthony Hopkins in the lead – the most talented man he had ever met. Rogers played a foot soldier in the film who ended up being shot in the head and left in the snow.</w:t>
            </w:r>
          </w:p>
        </w:tc>
      </w:tr>
      <w:tr w:rsidR="00E57B83" w:rsidRPr="00594994" w14:paraId="61BD16AA" w14:textId="77777777" w:rsidTr="00040642">
        <w:tc>
          <w:tcPr>
            <w:tcW w:w="2644" w:type="dxa"/>
          </w:tcPr>
          <w:p w14:paraId="1F2B5BBA" w14:textId="3A0C4345" w:rsidR="00E57B83" w:rsidRDefault="00E57B83" w:rsidP="00E57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24:30</w:t>
            </w:r>
          </w:p>
        </w:tc>
        <w:tc>
          <w:tcPr>
            <w:tcW w:w="6372" w:type="dxa"/>
          </w:tcPr>
          <w:p w14:paraId="5D6AB560" w14:textId="149A3F5A" w:rsidR="00E57B83" w:rsidRPr="00F24B9C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F24B9C">
              <w:rPr>
                <w:rFonts w:ascii="Arial" w:hAnsi="Arial" w:cs="Arial"/>
                <w:b/>
                <w:bCs/>
              </w:rPr>
              <w:t>Your son Dafydd now works here at the Theatre and you have come back to visit. Can you describe what is different?</w:t>
            </w:r>
          </w:p>
        </w:tc>
      </w:tr>
      <w:tr w:rsidR="00E57B83" w:rsidRPr="00594994" w14:paraId="1C6D441F" w14:textId="77777777" w:rsidTr="00040642">
        <w:tc>
          <w:tcPr>
            <w:tcW w:w="2644" w:type="dxa"/>
          </w:tcPr>
          <w:p w14:paraId="4849F4C2" w14:textId="77777777" w:rsidR="00E57B83" w:rsidRDefault="00E57B83" w:rsidP="00E57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583FA36C" w14:textId="5253DDBE" w:rsidR="00E57B83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architecture is different – it looks very different from the front. Rogers’</w:t>
            </w:r>
            <w:r w:rsidR="00F24B9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son was particularly good as an actor at school and </w:t>
            </w:r>
            <w:r w:rsidR="00F24B9C">
              <w:rPr>
                <w:rFonts w:ascii="Arial" w:hAnsi="Arial" w:cs="Arial"/>
              </w:rPr>
              <w:t xml:space="preserve">initially </w:t>
            </w:r>
            <w:r>
              <w:rPr>
                <w:rFonts w:ascii="Arial" w:hAnsi="Arial" w:cs="Arial"/>
              </w:rPr>
              <w:t xml:space="preserve">went in other directions but returned to Theatre and fulfilled his talent </w:t>
            </w:r>
            <w:r w:rsidR="00F24B9C">
              <w:rPr>
                <w:rFonts w:ascii="Arial" w:hAnsi="Arial" w:cs="Arial"/>
              </w:rPr>
              <w:t>as a producer</w:t>
            </w:r>
            <w:r>
              <w:rPr>
                <w:rFonts w:ascii="Arial" w:hAnsi="Arial" w:cs="Arial"/>
              </w:rPr>
              <w:t>. Rogers recalls attending many first nights with his son.</w:t>
            </w:r>
          </w:p>
        </w:tc>
      </w:tr>
      <w:tr w:rsidR="00E57B83" w:rsidRPr="00594994" w14:paraId="403A7091" w14:textId="77777777" w:rsidTr="00040642">
        <w:tc>
          <w:tcPr>
            <w:tcW w:w="2644" w:type="dxa"/>
          </w:tcPr>
          <w:p w14:paraId="25B48794" w14:textId="014B9D7E" w:rsidR="00E57B83" w:rsidRDefault="00E57B83" w:rsidP="00E57B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26:28</w:t>
            </w:r>
          </w:p>
        </w:tc>
        <w:tc>
          <w:tcPr>
            <w:tcW w:w="6372" w:type="dxa"/>
          </w:tcPr>
          <w:p w14:paraId="19C1F0AA" w14:textId="16A519A3" w:rsidR="00E57B83" w:rsidRPr="00F24B9C" w:rsidRDefault="00E57B83" w:rsidP="00040642">
            <w:pPr>
              <w:rPr>
                <w:rFonts w:ascii="Arial" w:hAnsi="Arial" w:cs="Arial"/>
                <w:b/>
                <w:bCs/>
              </w:rPr>
            </w:pPr>
            <w:r w:rsidRPr="00F24B9C">
              <w:rPr>
                <w:rFonts w:ascii="Arial" w:hAnsi="Arial" w:cs="Arial"/>
                <w:b/>
                <w:bCs/>
              </w:rPr>
              <w:t>Would you like to share anything else with us?</w:t>
            </w:r>
          </w:p>
        </w:tc>
      </w:tr>
      <w:tr w:rsidR="00E57B83" w:rsidRPr="00594994" w14:paraId="3F2D60AC" w14:textId="77777777" w:rsidTr="00040642">
        <w:tc>
          <w:tcPr>
            <w:tcW w:w="2644" w:type="dxa"/>
          </w:tcPr>
          <w:p w14:paraId="14ACE099" w14:textId="77777777" w:rsidR="00E57B83" w:rsidRDefault="00E57B83" w:rsidP="00E57B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2" w:type="dxa"/>
          </w:tcPr>
          <w:p w14:paraId="473108DA" w14:textId="01799334" w:rsidR="00E57B83" w:rsidRDefault="00E57B83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Rogers recalls an exciting episode in cinema when he appeared in </w:t>
            </w:r>
            <w:r w:rsidRPr="00F24B9C">
              <w:rPr>
                <w:rFonts w:ascii="Arial" w:hAnsi="Arial" w:cs="Arial"/>
                <w:i/>
                <w:iCs/>
              </w:rPr>
              <w:t>Joan of Arc</w:t>
            </w:r>
            <w:r>
              <w:rPr>
                <w:rFonts w:ascii="Arial" w:hAnsi="Arial" w:cs="Arial"/>
              </w:rPr>
              <w:t xml:space="preserve"> produced by Luc Besson [1999]. He performed as Bishop with Faye Dunaway which was hugely </w:t>
            </w:r>
            <w:r>
              <w:rPr>
                <w:rFonts w:ascii="Arial" w:hAnsi="Arial" w:cs="Arial"/>
              </w:rPr>
              <w:lastRenderedPageBreak/>
              <w:t>exciting. He recalls arriving on set to be told that John Mal</w:t>
            </w:r>
            <w:r w:rsidR="00DE2979">
              <w:rPr>
                <w:rFonts w:ascii="Arial" w:hAnsi="Arial" w:cs="Arial"/>
              </w:rPr>
              <w:t>kovich</w:t>
            </w:r>
            <w:r>
              <w:rPr>
                <w:rFonts w:ascii="Arial" w:hAnsi="Arial" w:cs="Arial"/>
              </w:rPr>
              <w:t xml:space="preserve"> [playing Charles VII] had just finished on set and had done his scene for the 64</w:t>
            </w:r>
            <w:r w:rsidRPr="00E57B8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take! Luc Besson was a perfectionist and got the shots he wanted. Besson described Rogers as having “medieval face so the cameras were on me an awful lot”</w:t>
            </w:r>
          </w:p>
        </w:tc>
      </w:tr>
    </w:tbl>
    <w:p w14:paraId="120845A2" w14:textId="77777777" w:rsidR="006A4E4D" w:rsidRDefault="00176AA8"/>
    <w:sectPr w:rsidR="006A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5"/>
    <w:rsid w:val="00017383"/>
    <w:rsid w:val="0008726E"/>
    <w:rsid w:val="00105760"/>
    <w:rsid w:val="0013567E"/>
    <w:rsid w:val="00176AA8"/>
    <w:rsid w:val="0028241C"/>
    <w:rsid w:val="002E3D40"/>
    <w:rsid w:val="002E3FD2"/>
    <w:rsid w:val="00337306"/>
    <w:rsid w:val="00343492"/>
    <w:rsid w:val="003B0D3B"/>
    <w:rsid w:val="003B184F"/>
    <w:rsid w:val="00403A06"/>
    <w:rsid w:val="00472186"/>
    <w:rsid w:val="004C14D9"/>
    <w:rsid w:val="004F2D85"/>
    <w:rsid w:val="00552E98"/>
    <w:rsid w:val="005D38C7"/>
    <w:rsid w:val="00655B70"/>
    <w:rsid w:val="0070244B"/>
    <w:rsid w:val="007A6784"/>
    <w:rsid w:val="00840231"/>
    <w:rsid w:val="009011F4"/>
    <w:rsid w:val="009933EB"/>
    <w:rsid w:val="00A060DE"/>
    <w:rsid w:val="00AC0E85"/>
    <w:rsid w:val="00C51F72"/>
    <w:rsid w:val="00C95626"/>
    <w:rsid w:val="00D40BF8"/>
    <w:rsid w:val="00D74AD5"/>
    <w:rsid w:val="00DE2979"/>
    <w:rsid w:val="00DE2D5E"/>
    <w:rsid w:val="00E57995"/>
    <w:rsid w:val="00E57B83"/>
    <w:rsid w:val="00ED222A"/>
    <w:rsid w:val="00F24B9C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8540"/>
  <w15:chartTrackingRefBased/>
  <w15:docId w15:val="{1B84CD6F-45D6-446C-B005-50E6AAC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Copley</dc:creator>
  <cp:keywords/>
  <dc:description/>
  <cp:lastModifiedBy>Katherine Moar</cp:lastModifiedBy>
  <cp:revision>29</cp:revision>
  <dcterms:created xsi:type="dcterms:W3CDTF">2022-03-26T16:50:00Z</dcterms:created>
  <dcterms:modified xsi:type="dcterms:W3CDTF">2022-03-29T12:01:00Z</dcterms:modified>
</cp:coreProperties>
</file>